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6F63" w14:textId="4CAFABA7" w:rsidR="00F62024" w:rsidRPr="00BF215F" w:rsidRDefault="002261C6" w:rsidP="00DD7FC8">
      <w:pPr>
        <w:pStyle w:val="Title"/>
        <w:rPr>
          <w:rFonts w:eastAsia="Times New Roman"/>
          <w:b/>
          <w:bCs/>
          <w:sz w:val="44"/>
          <w:szCs w:val="44"/>
        </w:rPr>
      </w:pPr>
      <w:r>
        <w:rPr>
          <w:rFonts w:eastAsia="Times New Roman"/>
          <w:b/>
          <w:bCs/>
          <w:sz w:val="44"/>
          <w:szCs w:val="44"/>
        </w:rPr>
        <w:t>Nitrous Oxide</w:t>
      </w:r>
      <w:r w:rsidR="00DD7FC8" w:rsidRPr="00BF215F">
        <w:rPr>
          <w:rFonts w:eastAsia="Times New Roman"/>
          <w:b/>
          <w:bCs/>
          <w:sz w:val="44"/>
          <w:szCs w:val="44"/>
        </w:rPr>
        <w:t xml:space="preserve"> Instructions</w:t>
      </w:r>
    </w:p>
    <w:p w14:paraId="58B29E84" w14:textId="77777777" w:rsidR="002261C6" w:rsidRPr="00BC6747" w:rsidRDefault="002261C6" w:rsidP="002261C6">
      <w:pPr>
        <w:pStyle w:val="Heading1"/>
      </w:pPr>
      <w:r>
        <w:t>What to expect</w:t>
      </w:r>
    </w:p>
    <w:p w14:paraId="5778235D" w14:textId="77777777" w:rsidR="002261C6" w:rsidRPr="002B5A26" w:rsidRDefault="002261C6" w:rsidP="002261C6">
      <w:pPr>
        <w:jc w:val="both"/>
        <w:rPr>
          <w:sz w:val="23"/>
          <w:szCs w:val="23"/>
        </w:rPr>
      </w:pPr>
      <w:r w:rsidRPr="002B5A26">
        <w:rPr>
          <w:sz w:val="23"/>
          <w:szCs w:val="23"/>
        </w:rPr>
        <w:t>Nitrous Oxide is a gas, commonly known as ‘happy gas’. It helps to lower anxiety levels and is used to help you feel comfortable and relaxed before dental treatment. Some people will feel tingly, floaty or euphoric (“high”). For some people, it will also reduce pain.</w:t>
      </w:r>
    </w:p>
    <w:p w14:paraId="36F198D4" w14:textId="77777777" w:rsidR="002261C6" w:rsidRPr="002B5A26" w:rsidRDefault="002261C6" w:rsidP="002261C6">
      <w:pPr>
        <w:jc w:val="both"/>
        <w:rPr>
          <w:sz w:val="23"/>
          <w:szCs w:val="23"/>
        </w:rPr>
      </w:pPr>
      <w:r w:rsidRPr="002B5A26">
        <w:rPr>
          <w:sz w:val="23"/>
          <w:szCs w:val="23"/>
        </w:rPr>
        <w:t>The gas will be given to you in combination with oxygen via a mask placed over your nose. The mask does not cover your mouth. The gas flows through the mask and helps you to relax, then wears off gradually. Your dentist or specialist will use a pulse oximeter which clips onto your finger to monitor your heart rate and oxygen levels.</w:t>
      </w:r>
    </w:p>
    <w:p w14:paraId="6D80C206" w14:textId="77777777" w:rsidR="002261C6" w:rsidRPr="002B5A26" w:rsidRDefault="002261C6" w:rsidP="002261C6">
      <w:pPr>
        <w:jc w:val="both"/>
        <w:rPr>
          <w:sz w:val="23"/>
          <w:szCs w:val="23"/>
        </w:rPr>
      </w:pPr>
      <w:r w:rsidRPr="002B5A26">
        <w:rPr>
          <w:sz w:val="23"/>
          <w:szCs w:val="23"/>
        </w:rPr>
        <w:t>People can react differently to the same amount of nitrous oxide. The dentist will increase and decrease the level of gas slowly, and they will talk to you to determine how relaxed you are. You may be given 100% oxygen before and after the procedure to assist recovery.</w:t>
      </w:r>
    </w:p>
    <w:p w14:paraId="7FA0452E" w14:textId="77777777" w:rsidR="002261C6" w:rsidRPr="002B5A26" w:rsidRDefault="002261C6" w:rsidP="002261C6">
      <w:pPr>
        <w:jc w:val="both"/>
        <w:rPr>
          <w:sz w:val="23"/>
          <w:szCs w:val="23"/>
        </w:rPr>
      </w:pPr>
      <w:r w:rsidRPr="002B5A26">
        <w:rPr>
          <w:sz w:val="23"/>
          <w:szCs w:val="23"/>
        </w:rPr>
        <w:t>Most people will feel back to normal 5 minutes after the gas is stopped, however some people may feel a bit sleepy, disoriented or clumsy. You will not be discharged until you have recovered.</w:t>
      </w:r>
    </w:p>
    <w:p w14:paraId="428AF038" w14:textId="77777777" w:rsidR="002261C6" w:rsidRPr="00BC6747" w:rsidRDefault="002261C6" w:rsidP="002261C6">
      <w:pPr>
        <w:pStyle w:val="Heading1"/>
      </w:pPr>
      <w:r w:rsidRPr="00BC6747">
        <w:t>Before your treatment</w:t>
      </w:r>
    </w:p>
    <w:p w14:paraId="672E6D95" w14:textId="77777777" w:rsidR="002261C6" w:rsidRPr="002B5A26" w:rsidRDefault="002261C6" w:rsidP="002261C6">
      <w:pPr>
        <w:pStyle w:val="ListParagraph"/>
        <w:numPr>
          <w:ilvl w:val="0"/>
          <w:numId w:val="8"/>
        </w:numPr>
        <w:rPr>
          <w:sz w:val="23"/>
          <w:szCs w:val="23"/>
        </w:rPr>
      </w:pPr>
      <w:r w:rsidRPr="002B5A26">
        <w:rPr>
          <w:sz w:val="23"/>
          <w:szCs w:val="23"/>
        </w:rPr>
        <w:t>Do not eat a heavy meal before you are given Nitrous Oxide</w:t>
      </w:r>
    </w:p>
    <w:p w14:paraId="7B2ED3C7" w14:textId="77777777" w:rsidR="002261C6" w:rsidRPr="002B5A26" w:rsidRDefault="002261C6" w:rsidP="002261C6">
      <w:pPr>
        <w:pStyle w:val="ListParagraph"/>
        <w:numPr>
          <w:ilvl w:val="0"/>
          <w:numId w:val="8"/>
        </w:numPr>
        <w:rPr>
          <w:sz w:val="23"/>
          <w:szCs w:val="23"/>
        </w:rPr>
      </w:pPr>
      <w:r w:rsidRPr="002B5A26">
        <w:rPr>
          <w:sz w:val="23"/>
          <w:szCs w:val="23"/>
        </w:rPr>
        <w:t>Stop eating and drinking at least 2 hours before your treatment</w:t>
      </w:r>
    </w:p>
    <w:p w14:paraId="4E7F73A6" w14:textId="77777777" w:rsidR="002261C6" w:rsidRPr="002B5A26" w:rsidRDefault="002261C6" w:rsidP="002261C6">
      <w:pPr>
        <w:pStyle w:val="ListParagraph"/>
        <w:numPr>
          <w:ilvl w:val="0"/>
          <w:numId w:val="8"/>
        </w:numPr>
        <w:rPr>
          <w:sz w:val="23"/>
          <w:szCs w:val="23"/>
        </w:rPr>
      </w:pPr>
      <w:r w:rsidRPr="002B5A26">
        <w:rPr>
          <w:sz w:val="23"/>
          <w:szCs w:val="23"/>
        </w:rPr>
        <w:t>A responsible adult must be with you for your appointment to ensure you get home safely</w:t>
      </w:r>
    </w:p>
    <w:p w14:paraId="0A8498F9" w14:textId="77777777" w:rsidR="002261C6" w:rsidRPr="00BC6747" w:rsidRDefault="002261C6" w:rsidP="002261C6">
      <w:pPr>
        <w:pStyle w:val="Heading1"/>
      </w:pPr>
      <w:r w:rsidRPr="00BC6747">
        <w:t>After your tre</w:t>
      </w:r>
      <w:r>
        <w:t>a</w:t>
      </w:r>
      <w:r w:rsidRPr="00BC6747">
        <w:t>tment</w:t>
      </w:r>
    </w:p>
    <w:p w14:paraId="1BED50FD" w14:textId="77777777" w:rsidR="002261C6" w:rsidRPr="002B5A26" w:rsidRDefault="002261C6" w:rsidP="002261C6">
      <w:pPr>
        <w:pStyle w:val="ListParagraph"/>
        <w:numPr>
          <w:ilvl w:val="0"/>
          <w:numId w:val="8"/>
        </w:numPr>
        <w:rPr>
          <w:sz w:val="23"/>
          <w:szCs w:val="23"/>
        </w:rPr>
      </w:pPr>
      <w:r w:rsidRPr="002B5A26">
        <w:rPr>
          <w:sz w:val="23"/>
          <w:szCs w:val="23"/>
        </w:rPr>
        <w:t>A responsible adult should look after you for at least 8 hours after your treatment</w:t>
      </w:r>
    </w:p>
    <w:p w14:paraId="7A48CD27" w14:textId="77777777" w:rsidR="002261C6" w:rsidRPr="002B5A26" w:rsidRDefault="002261C6" w:rsidP="002261C6">
      <w:pPr>
        <w:pStyle w:val="ListParagraph"/>
        <w:numPr>
          <w:ilvl w:val="0"/>
          <w:numId w:val="8"/>
        </w:numPr>
        <w:rPr>
          <w:sz w:val="23"/>
          <w:szCs w:val="23"/>
        </w:rPr>
      </w:pPr>
      <w:r w:rsidRPr="002B5A26">
        <w:rPr>
          <w:sz w:val="23"/>
          <w:szCs w:val="23"/>
        </w:rPr>
        <w:t>Avoid heavy meals for at least 3 hours</w:t>
      </w:r>
    </w:p>
    <w:p w14:paraId="55F349CD" w14:textId="77777777" w:rsidR="002261C6" w:rsidRPr="002B5A26" w:rsidRDefault="002261C6" w:rsidP="002261C6">
      <w:pPr>
        <w:pStyle w:val="ListParagraph"/>
        <w:numPr>
          <w:ilvl w:val="0"/>
          <w:numId w:val="8"/>
        </w:numPr>
        <w:rPr>
          <w:sz w:val="23"/>
          <w:szCs w:val="23"/>
        </w:rPr>
      </w:pPr>
      <w:r w:rsidRPr="002B5A26">
        <w:rPr>
          <w:sz w:val="23"/>
          <w:szCs w:val="23"/>
        </w:rPr>
        <w:t>Some patients may feel nauseous after their treatment. If you do feel unwell try:</w:t>
      </w:r>
    </w:p>
    <w:p w14:paraId="71632865" w14:textId="77777777" w:rsidR="002261C6" w:rsidRPr="002B5A26" w:rsidRDefault="002261C6" w:rsidP="002261C6">
      <w:pPr>
        <w:pStyle w:val="ListParagraph"/>
        <w:numPr>
          <w:ilvl w:val="0"/>
          <w:numId w:val="9"/>
        </w:numPr>
        <w:rPr>
          <w:sz w:val="23"/>
          <w:szCs w:val="23"/>
        </w:rPr>
      </w:pPr>
      <w:r w:rsidRPr="002B5A26">
        <w:rPr>
          <w:sz w:val="23"/>
          <w:szCs w:val="23"/>
        </w:rPr>
        <w:t>Drinking some water</w:t>
      </w:r>
    </w:p>
    <w:p w14:paraId="04118C41" w14:textId="77777777" w:rsidR="002261C6" w:rsidRPr="002B5A26" w:rsidRDefault="002261C6" w:rsidP="002261C6">
      <w:pPr>
        <w:pStyle w:val="ListParagraph"/>
        <w:numPr>
          <w:ilvl w:val="0"/>
          <w:numId w:val="9"/>
        </w:numPr>
        <w:rPr>
          <w:sz w:val="23"/>
          <w:szCs w:val="23"/>
        </w:rPr>
      </w:pPr>
      <w:r w:rsidRPr="002B5A26">
        <w:rPr>
          <w:sz w:val="23"/>
          <w:szCs w:val="23"/>
        </w:rPr>
        <w:t>Sucking on an ice block</w:t>
      </w:r>
    </w:p>
    <w:p w14:paraId="303E39E9" w14:textId="77777777" w:rsidR="002261C6" w:rsidRPr="002B5A26" w:rsidRDefault="002261C6" w:rsidP="002261C6">
      <w:pPr>
        <w:pStyle w:val="ListParagraph"/>
        <w:numPr>
          <w:ilvl w:val="0"/>
          <w:numId w:val="9"/>
        </w:numPr>
        <w:rPr>
          <w:sz w:val="23"/>
          <w:szCs w:val="23"/>
        </w:rPr>
      </w:pPr>
      <w:r w:rsidRPr="002B5A26">
        <w:rPr>
          <w:sz w:val="23"/>
          <w:szCs w:val="23"/>
        </w:rPr>
        <w:t>Eating some clear soup.</w:t>
      </w:r>
    </w:p>
    <w:p w14:paraId="5E405E22" w14:textId="77777777" w:rsidR="002261C6" w:rsidRPr="002B5A26" w:rsidRDefault="002261C6" w:rsidP="002261C6">
      <w:pPr>
        <w:pStyle w:val="ListParagraph"/>
        <w:numPr>
          <w:ilvl w:val="0"/>
          <w:numId w:val="8"/>
        </w:numPr>
        <w:rPr>
          <w:sz w:val="23"/>
          <w:szCs w:val="23"/>
        </w:rPr>
      </w:pPr>
      <w:r w:rsidRPr="002B5A26">
        <w:rPr>
          <w:sz w:val="23"/>
          <w:szCs w:val="23"/>
        </w:rPr>
        <w:t>If you have vomiting, difficulty breathing, or feel unwell for a long time after your treatment, please visit your local doctor or emergency department.</w:t>
      </w:r>
    </w:p>
    <w:p w14:paraId="66682AEC" w14:textId="77777777" w:rsidR="002261C6" w:rsidRPr="00BC6747" w:rsidRDefault="002261C6" w:rsidP="002261C6">
      <w:pPr>
        <w:pStyle w:val="Heading1"/>
      </w:pPr>
      <w:r w:rsidRPr="00BC6747">
        <w:t>During your treatment</w:t>
      </w:r>
    </w:p>
    <w:p w14:paraId="45438124" w14:textId="77777777" w:rsidR="002261C6" w:rsidRPr="002B5A26" w:rsidRDefault="002261C6" w:rsidP="002261C6">
      <w:pPr>
        <w:pStyle w:val="ListParagraph"/>
        <w:numPr>
          <w:ilvl w:val="0"/>
          <w:numId w:val="8"/>
        </w:numPr>
        <w:jc w:val="both"/>
        <w:rPr>
          <w:sz w:val="23"/>
          <w:szCs w:val="23"/>
        </w:rPr>
      </w:pPr>
      <w:r w:rsidRPr="002B5A26">
        <w:rPr>
          <w:sz w:val="23"/>
          <w:szCs w:val="23"/>
        </w:rPr>
        <w:t>You will only be given a dose of Nitrous Oxide once you are in the dental chair.</w:t>
      </w:r>
    </w:p>
    <w:p w14:paraId="49BE2103" w14:textId="77777777" w:rsidR="002261C6" w:rsidRPr="002B5A26" w:rsidRDefault="002261C6" w:rsidP="002261C6">
      <w:pPr>
        <w:pStyle w:val="ListParagraph"/>
        <w:numPr>
          <w:ilvl w:val="0"/>
          <w:numId w:val="8"/>
        </w:numPr>
        <w:jc w:val="both"/>
        <w:rPr>
          <w:sz w:val="23"/>
          <w:szCs w:val="23"/>
        </w:rPr>
      </w:pPr>
      <w:r w:rsidRPr="002B5A26">
        <w:rPr>
          <w:sz w:val="23"/>
          <w:szCs w:val="23"/>
        </w:rPr>
        <w:t>The gas will help you relax and might even make you a little sleepy.</w:t>
      </w:r>
    </w:p>
    <w:p w14:paraId="1E054F40" w14:textId="77777777" w:rsidR="002261C6" w:rsidRPr="002B5A26" w:rsidRDefault="002261C6" w:rsidP="002261C6">
      <w:pPr>
        <w:pStyle w:val="ListParagraph"/>
        <w:numPr>
          <w:ilvl w:val="0"/>
          <w:numId w:val="8"/>
        </w:numPr>
        <w:jc w:val="both"/>
        <w:rPr>
          <w:sz w:val="23"/>
          <w:szCs w:val="23"/>
        </w:rPr>
      </w:pPr>
      <w:r w:rsidRPr="002B5A26">
        <w:rPr>
          <w:sz w:val="23"/>
          <w:szCs w:val="23"/>
        </w:rPr>
        <w:t>You will still be aware of things happening around you, although you may not remember everything that happens during the treatment.</w:t>
      </w:r>
    </w:p>
    <w:p w14:paraId="4CBE17F3" w14:textId="77777777" w:rsidR="002261C6" w:rsidRPr="002B5A26" w:rsidRDefault="002261C6" w:rsidP="002261C6">
      <w:pPr>
        <w:pStyle w:val="ListParagraph"/>
        <w:numPr>
          <w:ilvl w:val="0"/>
          <w:numId w:val="8"/>
        </w:numPr>
        <w:jc w:val="both"/>
        <w:rPr>
          <w:sz w:val="23"/>
          <w:szCs w:val="23"/>
        </w:rPr>
      </w:pPr>
      <w:r w:rsidRPr="002B5A26">
        <w:rPr>
          <w:sz w:val="23"/>
          <w:szCs w:val="23"/>
        </w:rPr>
        <w:t>We will monitor you closely throughout your appointment and make sure you are still comfortable and relaxed.</w:t>
      </w:r>
    </w:p>
    <w:p w14:paraId="33A9ACFB" w14:textId="77777777" w:rsidR="002261C6" w:rsidRPr="002B5A26" w:rsidRDefault="002261C6" w:rsidP="002261C6">
      <w:pPr>
        <w:pStyle w:val="ListParagraph"/>
        <w:numPr>
          <w:ilvl w:val="0"/>
          <w:numId w:val="8"/>
        </w:numPr>
        <w:jc w:val="both"/>
        <w:rPr>
          <w:sz w:val="23"/>
          <w:szCs w:val="23"/>
        </w:rPr>
      </w:pPr>
      <w:r w:rsidRPr="002B5A26">
        <w:rPr>
          <w:sz w:val="23"/>
          <w:szCs w:val="23"/>
        </w:rPr>
        <w:t>Your breathing will be monitored closely and if needed, you will be given oxygen through your mask.</w:t>
      </w:r>
    </w:p>
    <w:p w14:paraId="0F5DDBA6" w14:textId="77777777" w:rsidR="002261C6" w:rsidRPr="002E302D" w:rsidRDefault="002261C6" w:rsidP="002261C6">
      <w:pPr>
        <w:pStyle w:val="ListParagraph"/>
        <w:numPr>
          <w:ilvl w:val="0"/>
          <w:numId w:val="8"/>
        </w:numPr>
        <w:jc w:val="both"/>
      </w:pPr>
      <w:r w:rsidRPr="002B5A26">
        <w:rPr>
          <w:sz w:val="23"/>
          <w:szCs w:val="23"/>
        </w:rPr>
        <w:t>A local anaesthetic might be used as well as the gas in some cases.</w:t>
      </w:r>
      <w:r w:rsidRPr="002E302D">
        <w:rPr>
          <w:b/>
          <w:bCs/>
        </w:rPr>
        <w:br w:type="page"/>
      </w:r>
    </w:p>
    <w:p w14:paraId="1EC02734" w14:textId="77777777" w:rsidR="002261C6" w:rsidRDefault="002261C6" w:rsidP="002261C6">
      <w:pPr>
        <w:pStyle w:val="Heading1"/>
      </w:pPr>
      <w:r w:rsidRPr="00BC6747">
        <w:lastRenderedPageBreak/>
        <w:t>Side effects</w:t>
      </w:r>
    </w:p>
    <w:p w14:paraId="4CACBCB3" w14:textId="77777777" w:rsidR="002261C6" w:rsidRPr="002B5A26" w:rsidRDefault="002261C6" w:rsidP="002261C6">
      <w:pPr>
        <w:jc w:val="both"/>
        <w:rPr>
          <w:sz w:val="23"/>
          <w:szCs w:val="23"/>
        </w:rPr>
      </w:pPr>
      <w:r w:rsidRPr="002B5A26">
        <w:rPr>
          <w:sz w:val="23"/>
          <w:szCs w:val="23"/>
        </w:rPr>
        <w:t xml:space="preserve">The majority of people have a very positive experience using nitrous oxide, however in some people it will have less effect or cause agitation. </w:t>
      </w:r>
    </w:p>
    <w:p w14:paraId="19CFEB75" w14:textId="77777777" w:rsidR="002261C6" w:rsidRPr="002B5A26" w:rsidRDefault="002261C6" w:rsidP="002261C6">
      <w:pPr>
        <w:jc w:val="both"/>
        <w:rPr>
          <w:sz w:val="23"/>
          <w:szCs w:val="23"/>
        </w:rPr>
      </w:pPr>
      <w:r w:rsidRPr="002B5A26">
        <w:rPr>
          <w:sz w:val="23"/>
          <w:szCs w:val="23"/>
        </w:rPr>
        <w:t>Other short-term side effects can include nausea, and vomiting, dizziness, headache, fatigue, shivering and sweating. Some people also experience hallucinations or distortions in sound. Some people will have difficulty remembering what happened during the procedure. We will stop the nitrous oxide if you start to feel uncomfortable.</w:t>
      </w:r>
    </w:p>
    <w:p w14:paraId="5888A578" w14:textId="77777777" w:rsidR="002261C6" w:rsidRPr="002B5A26" w:rsidRDefault="002261C6" w:rsidP="002261C6">
      <w:pPr>
        <w:jc w:val="both"/>
        <w:rPr>
          <w:sz w:val="23"/>
          <w:szCs w:val="23"/>
        </w:rPr>
      </w:pPr>
      <w:r w:rsidRPr="002B5A26">
        <w:rPr>
          <w:sz w:val="23"/>
          <w:szCs w:val="23"/>
        </w:rPr>
        <w:t>Allergic reactions are also possible.</w:t>
      </w:r>
    </w:p>
    <w:p w14:paraId="0D40CEC1" w14:textId="77777777" w:rsidR="002261C6" w:rsidRPr="002B5A26" w:rsidRDefault="002261C6" w:rsidP="002261C6">
      <w:pPr>
        <w:jc w:val="both"/>
        <w:rPr>
          <w:sz w:val="23"/>
          <w:szCs w:val="23"/>
        </w:rPr>
      </w:pPr>
      <w:r w:rsidRPr="002B5A26">
        <w:rPr>
          <w:sz w:val="23"/>
          <w:szCs w:val="23"/>
        </w:rPr>
        <w:t>Nitrous oxide should be avoided in people who:</w:t>
      </w:r>
    </w:p>
    <w:p w14:paraId="0A4873A5" w14:textId="77777777" w:rsidR="002261C6" w:rsidRPr="002B5A26" w:rsidRDefault="002261C6" w:rsidP="002261C6">
      <w:pPr>
        <w:pStyle w:val="ListParagraph"/>
        <w:numPr>
          <w:ilvl w:val="0"/>
          <w:numId w:val="11"/>
        </w:numPr>
        <w:jc w:val="both"/>
        <w:rPr>
          <w:sz w:val="23"/>
          <w:szCs w:val="23"/>
        </w:rPr>
      </w:pPr>
      <w:r w:rsidRPr="002B5A26">
        <w:rPr>
          <w:sz w:val="23"/>
          <w:szCs w:val="23"/>
        </w:rPr>
        <w:t>are unable to communicate with the dentist</w:t>
      </w:r>
    </w:p>
    <w:p w14:paraId="188936E4" w14:textId="77777777" w:rsidR="002261C6" w:rsidRPr="002B5A26" w:rsidRDefault="002261C6" w:rsidP="002261C6">
      <w:pPr>
        <w:pStyle w:val="ListParagraph"/>
        <w:numPr>
          <w:ilvl w:val="0"/>
          <w:numId w:val="11"/>
        </w:numPr>
        <w:jc w:val="both"/>
        <w:rPr>
          <w:sz w:val="23"/>
          <w:szCs w:val="23"/>
        </w:rPr>
      </w:pPr>
      <w:r w:rsidRPr="002B5A26">
        <w:rPr>
          <w:sz w:val="23"/>
          <w:szCs w:val="23"/>
        </w:rPr>
        <w:t>use marijuana or hallucinogenic drugs</w:t>
      </w:r>
    </w:p>
    <w:p w14:paraId="630B9A46" w14:textId="77777777" w:rsidR="002261C6" w:rsidRPr="002B5A26" w:rsidRDefault="002261C6" w:rsidP="002261C6">
      <w:pPr>
        <w:pStyle w:val="ListParagraph"/>
        <w:numPr>
          <w:ilvl w:val="0"/>
          <w:numId w:val="11"/>
        </w:numPr>
        <w:jc w:val="both"/>
        <w:rPr>
          <w:sz w:val="23"/>
          <w:szCs w:val="23"/>
        </w:rPr>
      </w:pPr>
      <w:r w:rsidRPr="002B5A26">
        <w:rPr>
          <w:sz w:val="23"/>
          <w:szCs w:val="23"/>
        </w:rPr>
        <w:t>are malnourished or have a condition that affects vitamin B12 or folate synthesis, metabolism or storage</w:t>
      </w:r>
    </w:p>
    <w:p w14:paraId="4F2A5A47" w14:textId="77777777" w:rsidR="002261C6" w:rsidRPr="002B5A26" w:rsidRDefault="002261C6" w:rsidP="002261C6">
      <w:pPr>
        <w:pStyle w:val="ListParagraph"/>
        <w:numPr>
          <w:ilvl w:val="0"/>
          <w:numId w:val="11"/>
        </w:numPr>
        <w:jc w:val="both"/>
        <w:rPr>
          <w:sz w:val="23"/>
          <w:szCs w:val="23"/>
        </w:rPr>
      </w:pPr>
      <w:r w:rsidRPr="002B5A26">
        <w:rPr>
          <w:sz w:val="23"/>
          <w:szCs w:val="23"/>
        </w:rPr>
        <w:t>have a respiratory infection or blocked nose</w:t>
      </w:r>
    </w:p>
    <w:p w14:paraId="26D63062" w14:textId="77777777" w:rsidR="002261C6" w:rsidRPr="002B5A26" w:rsidRDefault="002261C6" w:rsidP="002261C6">
      <w:pPr>
        <w:pStyle w:val="ListParagraph"/>
        <w:numPr>
          <w:ilvl w:val="0"/>
          <w:numId w:val="11"/>
        </w:numPr>
        <w:jc w:val="both"/>
        <w:rPr>
          <w:sz w:val="23"/>
          <w:szCs w:val="23"/>
        </w:rPr>
      </w:pPr>
      <w:r w:rsidRPr="002B5A26">
        <w:rPr>
          <w:sz w:val="23"/>
          <w:szCs w:val="23"/>
        </w:rPr>
        <w:t>have a chronic obstructive pulmonary disease (e.g. emphysema, chronic bronchitis), pulmonary hypertension, pneumothorax or cystic fibrosis</w:t>
      </w:r>
    </w:p>
    <w:p w14:paraId="020AEA3C" w14:textId="77777777" w:rsidR="002261C6" w:rsidRPr="002B5A26" w:rsidRDefault="002261C6" w:rsidP="002261C6">
      <w:pPr>
        <w:pStyle w:val="ListParagraph"/>
        <w:numPr>
          <w:ilvl w:val="0"/>
          <w:numId w:val="11"/>
        </w:numPr>
        <w:jc w:val="both"/>
        <w:rPr>
          <w:sz w:val="23"/>
          <w:szCs w:val="23"/>
        </w:rPr>
      </w:pPr>
      <w:r w:rsidRPr="002B5A26">
        <w:rPr>
          <w:sz w:val="23"/>
          <w:szCs w:val="23"/>
        </w:rPr>
        <w:t>have had retinal surgery in the past 3 months</w:t>
      </w:r>
    </w:p>
    <w:p w14:paraId="77C8AFF9" w14:textId="77777777" w:rsidR="002261C6" w:rsidRPr="002B5A26" w:rsidRDefault="002261C6" w:rsidP="002261C6">
      <w:pPr>
        <w:pStyle w:val="ListParagraph"/>
        <w:numPr>
          <w:ilvl w:val="0"/>
          <w:numId w:val="11"/>
        </w:numPr>
        <w:jc w:val="both"/>
        <w:rPr>
          <w:sz w:val="23"/>
          <w:szCs w:val="23"/>
        </w:rPr>
      </w:pPr>
      <w:r w:rsidRPr="002B5A26">
        <w:rPr>
          <w:sz w:val="23"/>
          <w:szCs w:val="23"/>
        </w:rPr>
        <w:t>have a history of middle ear surgery or a current blocked middle ear</w:t>
      </w:r>
    </w:p>
    <w:p w14:paraId="6913DBCB" w14:textId="77777777" w:rsidR="002261C6" w:rsidRPr="002B5A26" w:rsidRDefault="002261C6" w:rsidP="002261C6">
      <w:pPr>
        <w:pStyle w:val="ListParagraph"/>
        <w:numPr>
          <w:ilvl w:val="0"/>
          <w:numId w:val="11"/>
        </w:numPr>
        <w:jc w:val="both"/>
        <w:rPr>
          <w:sz w:val="23"/>
          <w:szCs w:val="23"/>
        </w:rPr>
      </w:pPr>
      <w:r w:rsidRPr="002B5A26">
        <w:rPr>
          <w:sz w:val="23"/>
          <w:szCs w:val="23"/>
        </w:rPr>
        <w:t>have a condition that causes increased intracranial pressure or a bowel obstruction</w:t>
      </w:r>
    </w:p>
    <w:p w14:paraId="39E3E0B9" w14:textId="77777777" w:rsidR="002261C6" w:rsidRPr="002B5A26" w:rsidRDefault="002261C6" w:rsidP="002261C6">
      <w:pPr>
        <w:pStyle w:val="ListParagraph"/>
        <w:numPr>
          <w:ilvl w:val="0"/>
          <w:numId w:val="11"/>
        </w:numPr>
        <w:jc w:val="both"/>
        <w:rPr>
          <w:sz w:val="23"/>
          <w:szCs w:val="23"/>
        </w:rPr>
      </w:pPr>
      <w:r w:rsidRPr="002B5A26">
        <w:rPr>
          <w:sz w:val="23"/>
          <w:szCs w:val="23"/>
        </w:rPr>
        <w:t>have a history of taking Bleomycin</w:t>
      </w:r>
    </w:p>
    <w:p w14:paraId="7630FB36" w14:textId="77777777" w:rsidR="002261C6" w:rsidRPr="002B5A26" w:rsidRDefault="002261C6" w:rsidP="002261C6">
      <w:pPr>
        <w:jc w:val="both"/>
        <w:rPr>
          <w:sz w:val="23"/>
          <w:szCs w:val="23"/>
        </w:rPr>
      </w:pPr>
      <w:r w:rsidRPr="002B5A26">
        <w:rPr>
          <w:sz w:val="23"/>
          <w:szCs w:val="23"/>
        </w:rPr>
        <w:t>Nitrous oxide needs to be used cautiously in people who are pregnant, have multiple sclerosis or immune compromising conditions.</w:t>
      </w:r>
    </w:p>
    <w:p w14:paraId="502236EF" w14:textId="77777777" w:rsidR="002261C6" w:rsidRPr="002B5A26" w:rsidRDefault="002261C6" w:rsidP="002261C6">
      <w:pPr>
        <w:jc w:val="both"/>
        <w:rPr>
          <w:sz w:val="23"/>
          <w:szCs w:val="23"/>
        </w:rPr>
      </w:pPr>
      <w:r w:rsidRPr="002B5A26">
        <w:rPr>
          <w:sz w:val="23"/>
          <w:szCs w:val="23"/>
        </w:rPr>
        <w:t>It is not contraindicated in people who have asthma unless they are having an asthma attack.</w:t>
      </w:r>
    </w:p>
    <w:p w14:paraId="51D73669" w14:textId="6B669016" w:rsidR="002B5A26" w:rsidRPr="00DD7FC8" w:rsidRDefault="002B5A26" w:rsidP="002B5A26">
      <w:pPr>
        <w:jc w:val="both"/>
      </w:pPr>
    </w:p>
    <w:sectPr w:rsidR="002B5A26" w:rsidRPr="00DD7FC8" w:rsidSect="00DD7F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04BE" w14:textId="77777777" w:rsidR="0059410D" w:rsidRDefault="0059410D" w:rsidP="00C85F15">
      <w:pPr>
        <w:spacing w:after="0" w:line="240" w:lineRule="auto"/>
      </w:pPr>
      <w:r>
        <w:separator/>
      </w:r>
    </w:p>
  </w:endnote>
  <w:endnote w:type="continuationSeparator" w:id="0">
    <w:p w14:paraId="63C4AD54" w14:textId="77777777" w:rsidR="0059410D" w:rsidRDefault="0059410D" w:rsidP="00C8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C8A" w14:textId="77777777" w:rsidR="004D7B52" w:rsidRDefault="004D7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00096"/>
      <w:docPartObj>
        <w:docPartGallery w:val="Page Numbers (Bottom of Page)"/>
        <w:docPartUnique/>
      </w:docPartObj>
    </w:sdtPr>
    <w:sdtContent>
      <w:sdt>
        <w:sdtPr>
          <w:id w:val="1010027941"/>
          <w:docPartObj>
            <w:docPartGallery w:val="Page Numbers (Top of Page)"/>
            <w:docPartUnique/>
          </w:docPartObj>
        </w:sdtPr>
        <w:sdtContent>
          <w:p w14:paraId="445C079D" w14:textId="77777777" w:rsidR="002261C6" w:rsidRPr="00BF215F" w:rsidRDefault="002261C6" w:rsidP="002261C6">
            <w:pPr>
              <w:pStyle w:val="NoSpacing"/>
              <w:jc w:val="center"/>
              <w:rPr>
                <w:b/>
                <w:bCs/>
              </w:rPr>
            </w:pPr>
            <w:r w:rsidRPr="00BF215F">
              <w:rPr>
                <w:b/>
                <w:bCs/>
              </w:rPr>
              <w:t>Special Needs Dental</w:t>
            </w:r>
          </w:p>
          <w:p w14:paraId="199CE37C" w14:textId="77777777" w:rsidR="002261C6" w:rsidRPr="006D364A" w:rsidRDefault="002261C6" w:rsidP="002261C6">
            <w:pPr>
              <w:pStyle w:val="NoSpacing"/>
              <w:jc w:val="center"/>
              <w:rPr>
                <w:sz w:val="18"/>
                <w:szCs w:val="18"/>
              </w:rPr>
            </w:pPr>
            <w:r w:rsidRPr="006D364A">
              <w:rPr>
                <w:sz w:val="18"/>
                <w:szCs w:val="18"/>
              </w:rPr>
              <w:t>43 Blackburn Rd</w:t>
            </w:r>
            <w:r>
              <w:rPr>
                <w:sz w:val="18"/>
                <w:szCs w:val="18"/>
              </w:rPr>
              <w:t xml:space="preserve">, </w:t>
            </w:r>
            <w:r w:rsidRPr="006D364A">
              <w:rPr>
                <w:sz w:val="18"/>
                <w:szCs w:val="18"/>
              </w:rPr>
              <w:t>PO Box 89</w:t>
            </w:r>
            <w:r>
              <w:rPr>
                <w:sz w:val="18"/>
                <w:szCs w:val="18"/>
              </w:rPr>
              <w:t xml:space="preserve">, </w:t>
            </w:r>
            <w:r w:rsidRPr="006D364A">
              <w:rPr>
                <w:sz w:val="18"/>
                <w:szCs w:val="18"/>
              </w:rPr>
              <w:t>Blackburn VIC 3130</w:t>
            </w:r>
          </w:p>
          <w:p w14:paraId="32CFD088" w14:textId="77777777" w:rsidR="002261C6" w:rsidRPr="006D364A" w:rsidRDefault="002261C6" w:rsidP="002261C6">
            <w:pPr>
              <w:pStyle w:val="NoSpacing"/>
              <w:jc w:val="center"/>
              <w:rPr>
                <w:rStyle w:val="Hyperlink"/>
                <w:sz w:val="18"/>
                <w:szCs w:val="18"/>
              </w:rPr>
            </w:pPr>
            <w:hyperlink r:id="rId1" w:history="1">
              <w:r w:rsidRPr="0095777B">
                <w:rPr>
                  <w:rStyle w:val="Hyperlink"/>
                  <w:sz w:val="18"/>
                  <w:szCs w:val="18"/>
                </w:rPr>
                <w:t>admin@specialneedsdental.com.au</w:t>
              </w:r>
            </w:hyperlink>
          </w:p>
          <w:p w14:paraId="697FCBFE" w14:textId="77777777" w:rsidR="002261C6" w:rsidRPr="00DD7FC8" w:rsidRDefault="002261C6" w:rsidP="002261C6">
            <w:pPr>
              <w:pStyle w:val="NoSpacing"/>
              <w:jc w:val="center"/>
              <w:rPr>
                <w:sz w:val="18"/>
                <w:szCs w:val="18"/>
              </w:rPr>
            </w:pPr>
            <w:r w:rsidRPr="006D364A">
              <w:rPr>
                <w:sz w:val="18"/>
                <w:szCs w:val="18"/>
              </w:rPr>
              <w:t>Tel: (03) 9877 8035</w:t>
            </w:r>
            <w:r>
              <w:rPr>
                <w:sz w:val="18"/>
                <w:szCs w:val="18"/>
              </w:rPr>
              <w:t xml:space="preserve"> </w:t>
            </w:r>
            <w:r>
              <w:rPr>
                <w:rFonts w:cstheme="minorHAnsi"/>
                <w:sz w:val="18"/>
                <w:szCs w:val="18"/>
              </w:rPr>
              <w:t>●</w:t>
            </w:r>
            <w:r>
              <w:rPr>
                <w:sz w:val="18"/>
                <w:szCs w:val="18"/>
              </w:rPr>
              <w:t xml:space="preserve"> </w:t>
            </w:r>
            <w:r w:rsidRPr="00C743AB">
              <w:rPr>
                <w:sz w:val="18"/>
                <w:szCs w:val="18"/>
              </w:rPr>
              <w:t>Fax: (03) 9878 1831</w:t>
            </w:r>
          </w:p>
          <w:p w14:paraId="66C1C043" w14:textId="69F5D7EF" w:rsidR="002261C6" w:rsidRDefault="002261C6" w:rsidP="002261C6">
            <w:pPr>
              <w:pStyle w:val="Footer"/>
              <w:tabs>
                <w:tab w:val="clear" w:pos="9026"/>
                <w:tab w:val="right" w:pos="10204"/>
              </w:tabs>
            </w:pPr>
            <w:r>
              <w:t>Version – December 2021</w:t>
            </w:r>
            <w:r>
              <w:tab/>
            </w:r>
            <w:r>
              <w:tab/>
              <w:t xml:space="preserve">Pg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701059"/>
      <w:docPartObj>
        <w:docPartGallery w:val="Page Numbers (Bottom of Page)"/>
        <w:docPartUnique/>
      </w:docPartObj>
    </w:sdtPr>
    <w:sdtEndPr/>
    <w:sdtContent>
      <w:sdt>
        <w:sdtPr>
          <w:id w:val="-1769616900"/>
          <w:docPartObj>
            <w:docPartGallery w:val="Page Numbers (Top of Page)"/>
            <w:docPartUnique/>
          </w:docPartObj>
        </w:sdtPr>
        <w:sdtEndPr/>
        <w:sdtContent>
          <w:p w14:paraId="31D6D817" w14:textId="3389F9F1" w:rsidR="00BF215F" w:rsidRPr="00BF215F" w:rsidRDefault="00BF215F" w:rsidP="00DD7FC8">
            <w:pPr>
              <w:pStyle w:val="NoSpacing"/>
              <w:jc w:val="center"/>
              <w:rPr>
                <w:b/>
                <w:bCs/>
              </w:rPr>
            </w:pPr>
            <w:r w:rsidRPr="00BF215F">
              <w:rPr>
                <w:b/>
                <w:bCs/>
              </w:rPr>
              <w:t>Special Needs Dental</w:t>
            </w:r>
          </w:p>
          <w:p w14:paraId="4EAB6B5C" w14:textId="5DD43A8B" w:rsidR="00DD7FC8" w:rsidRPr="006D364A" w:rsidRDefault="00DD7FC8" w:rsidP="00DD7FC8">
            <w:pPr>
              <w:pStyle w:val="NoSpacing"/>
              <w:jc w:val="center"/>
              <w:rPr>
                <w:sz w:val="18"/>
                <w:szCs w:val="18"/>
              </w:rPr>
            </w:pPr>
            <w:r w:rsidRPr="006D364A">
              <w:rPr>
                <w:sz w:val="18"/>
                <w:szCs w:val="18"/>
              </w:rPr>
              <w:t>43 Blackburn Rd</w:t>
            </w:r>
            <w:r>
              <w:rPr>
                <w:sz w:val="18"/>
                <w:szCs w:val="18"/>
              </w:rPr>
              <w:t xml:space="preserve">, </w:t>
            </w:r>
            <w:r w:rsidRPr="006D364A">
              <w:rPr>
                <w:sz w:val="18"/>
                <w:szCs w:val="18"/>
              </w:rPr>
              <w:t>PO Box 89</w:t>
            </w:r>
            <w:r>
              <w:rPr>
                <w:sz w:val="18"/>
                <w:szCs w:val="18"/>
              </w:rPr>
              <w:t xml:space="preserve">, </w:t>
            </w:r>
            <w:r w:rsidRPr="006D364A">
              <w:rPr>
                <w:sz w:val="18"/>
                <w:szCs w:val="18"/>
              </w:rPr>
              <w:t>Blackburn VIC 3130</w:t>
            </w:r>
          </w:p>
          <w:p w14:paraId="21428C14" w14:textId="75262F31" w:rsidR="00DD7FC8" w:rsidRPr="006D364A" w:rsidRDefault="0059410D" w:rsidP="00DD7FC8">
            <w:pPr>
              <w:pStyle w:val="NoSpacing"/>
              <w:jc w:val="center"/>
              <w:rPr>
                <w:rStyle w:val="Hyperlink"/>
                <w:sz w:val="18"/>
                <w:szCs w:val="18"/>
              </w:rPr>
            </w:pPr>
            <w:hyperlink r:id="rId1" w:history="1">
              <w:r w:rsidR="00DD7FC8" w:rsidRPr="0095777B">
                <w:rPr>
                  <w:rStyle w:val="Hyperlink"/>
                  <w:sz w:val="18"/>
                  <w:szCs w:val="18"/>
                </w:rPr>
                <w:t>admin@specialneedsdental.com.au</w:t>
              </w:r>
            </w:hyperlink>
          </w:p>
          <w:p w14:paraId="24BF762A" w14:textId="1906188B" w:rsidR="0031641A" w:rsidRPr="00DD7FC8" w:rsidRDefault="00DD7FC8" w:rsidP="00DD7FC8">
            <w:pPr>
              <w:pStyle w:val="NoSpacing"/>
              <w:jc w:val="center"/>
              <w:rPr>
                <w:sz w:val="18"/>
                <w:szCs w:val="18"/>
              </w:rPr>
            </w:pPr>
            <w:r w:rsidRPr="006D364A">
              <w:rPr>
                <w:sz w:val="18"/>
                <w:szCs w:val="18"/>
              </w:rPr>
              <w:t>Tel: (03) 9877 8035</w:t>
            </w:r>
            <w:r w:rsidR="00BF215F">
              <w:rPr>
                <w:sz w:val="18"/>
                <w:szCs w:val="18"/>
              </w:rPr>
              <w:t xml:space="preserve"> </w:t>
            </w:r>
            <w:r w:rsidR="00BF215F">
              <w:rPr>
                <w:rFonts w:cstheme="minorHAnsi"/>
                <w:sz w:val="18"/>
                <w:szCs w:val="18"/>
              </w:rPr>
              <w:t>●</w:t>
            </w:r>
            <w:r>
              <w:rPr>
                <w:sz w:val="18"/>
                <w:szCs w:val="18"/>
              </w:rPr>
              <w:t xml:space="preserve"> </w:t>
            </w:r>
            <w:r w:rsidRPr="00C743AB">
              <w:rPr>
                <w:sz w:val="18"/>
                <w:szCs w:val="18"/>
              </w:rPr>
              <w:t>Fax: (03) 9878 1831</w:t>
            </w:r>
          </w:p>
          <w:p w14:paraId="309B9785" w14:textId="0E7E7CD4" w:rsidR="0031641A" w:rsidRDefault="0031641A" w:rsidP="0031641A">
            <w:pPr>
              <w:pStyle w:val="Footer"/>
              <w:tabs>
                <w:tab w:val="clear" w:pos="9026"/>
                <w:tab w:val="right" w:pos="10204"/>
              </w:tabs>
            </w:pPr>
            <w:r>
              <w:t xml:space="preserve">Version – </w:t>
            </w:r>
            <w:r w:rsidR="002261C6">
              <w:t>December 2021</w:t>
            </w:r>
            <w:r>
              <w:tab/>
            </w:r>
            <w:r>
              <w:tab/>
            </w:r>
            <w:r w:rsidR="00DD7FC8">
              <w:t>Pg</w:t>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sidR="00DD7FC8">
              <w:t>/</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7591" w14:textId="77777777" w:rsidR="0059410D" w:rsidRDefault="0059410D" w:rsidP="00C85F15">
      <w:pPr>
        <w:spacing w:after="0" w:line="240" w:lineRule="auto"/>
      </w:pPr>
      <w:r>
        <w:separator/>
      </w:r>
    </w:p>
  </w:footnote>
  <w:footnote w:type="continuationSeparator" w:id="0">
    <w:p w14:paraId="4DCEBC2D" w14:textId="77777777" w:rsidR="0059410D" w:rsidRDefault="0059410D" w:rsidP="00C8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73E2" w14:textId="77777777" w:rsidR="004D7B52" w:rsidRDefault="004D7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17BC" w14:textId="77777777" w:rsidR="004D7B52" w:rsidRDefault="004D7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52F7" w14:textId="2A9BF1E3" w:rsidR="00AC4265" w:rsidRDefault="00DD7FC8" w:rsidP="0031641A">
    <w:pPr>
      <w:pStyle w:val="Header"/>
      <w:tabs>
        <w:tab w:val="clear" w:pos="9026"/>
        <w:tab w:val="right" w:pos="10204"/>
      </w:tabs>
      <w:ind w:left="-567" w:right="-613"/>
    </w:pPr>
    <w:r>
      <w:rPr>
        <w:noProof/>
      </w:rPr>
      <w:drawing>
        <wp:anchor distT="0" distB="0" distL="114300" distR="114300" simplePos="0" relativeHeight="251659264" behindDoc="1" locked="0" layoutInCell="1" allowOverlap="1" wp14:anchorId="2ED123A4" wp14:editId="35848CF4">
          <wp:simplePos x="0" y="0"/>
          <wp:positionH relativeFrom="column">
            <wp:posOffset>4589780</wp:posOffset>
          </wp:positionH>
          <wp:positionV relativeFrom="paragraph">
            <wp:posOffset>388620</wp:posOffset>
          </wp:positionV>
          <wp:extent cx="1143000" cy="1113304"/>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00" cy="11133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3BB"/>
    <w:multiLevelType w:val="hybridMultilevel"/>
    <w:tmpl w:val="E9EA4F0C"/>
    <w:lvl w:ilvl="0" w:tplc="2AE4B2D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B49B4"/>
    <w:multiLevelType w:val="hybridMultilevel"/>
    <w:tmpl w:val="E18C6D54"/>
    <w:lvl w:ilvl="0" w:tplc="72F6CFC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78379A"/>
    <w:multiLevelType w:val="hybridMultilevel"/>
    <w:tmpl w:val="E6469640"/>
    <w:lvl w:ilvl="0" w:tplc="61AC744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76B21"/>
    <w:multiLevelType w:val="hybridMultilevel"/>
    <w:tmpl w:val="6292F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0C77F6"/>
    <w:multiLevelType w:val="hybridMultilevel"/>
    <w:tmpl w:val="69C2B074"/>
    <w:lvl w:ilvl="0" w:tplc="9C98E9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D1B3F"/>
    <w:multiLevelType w:val="hybridMultilevel"/>
    <w:tmpl w:val="F3BE6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582BB5"/>
    <w:multiLevelType w:val="hybridMultilevel"/>
    <w:tmpl w:val="8772AD8C"/>
    <w:lvl w:ilvl="0" w:tplc="50483A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0C51F8"/>
    <w:multiLevelType w:val="hybridMultilevel"/>
    <w:tmpl w:val="D4FA165C"/>
    <w:lvl w:ilvl="0" w:tplc="2AE4B2D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7E4A6E"/>
    <w:multiLevelType w:val="hybridMultilevel"/>
    <w:tmpl w:val="34C249F4"/>
    <w:lvl w:ilvl="0" w:tplc="2AE4B2D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777784"/>
    <w:multiLevelType w:val="hybridMultilevel"/>
    <w:tmpl w:val="8ED89050"/>
    <w:lvl w:ilvl="0" w:tplc="3D703A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E34543"/>
    <w:multiLevelType w:val="hybridMultilevel"/>
    <w:tmpl w:val="EC8681F4"/>
    <w:lvl w:ilvl="0" w:tplc="3154C7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0"/>
  </w:num>
  <w:num w:numId="5">
    <w:abstractNumId w:val="8"/>
  </w:num>
  <w:num w:numId="6">
    <w:abstractNumId w:val="7"/>
  </w:num>
  <w:num w:numId="7">
    <w:abstractNumId w:val="9"/>
  </w:num>
  <w:num w:numId="8">
    <w:abstractNumId w:val="6"/>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5"/>
    <w:rsid w:val="00042AF2"/>
    <w:rsid w:val="000E2E54"/>
    <w:rsid w:val="000E5FC4"/>
    <w:rsid w:val="0018658F"/>
    <w:rsid w:val="00215FBA"/>
    <w:rsid w:val="002260B1"/>
    <w:rsid w:val="002261C6"/>
    <w:rsid w:val="002B5A26"/>
    <w:rsid w:val="002C74D8"/>
    <w:rsid w:val="002D0A2D"/>
    <w:rsid w:val="002D15BB"/>
    <w:rsid w:val="0031641A"/>
    <w:rsid w:val="00316C85"/>
    <w:rsid w:val="00326790"/>
    <w:rsid w:val="003A642F"/>
    <w:rsid w:val="003B023C"/>
    <w:rsid w:val="0040011A"/>
    <w:rsid w:val="004068F9"/>
    <w:rsid w:val="00452774"/>
    <w:rsid w:val="004549B7"/>
    <w:rsid w:val="00482F86"/>
    <w:rsid w:val="004D7B52"/>
    <w:rsid w:val="00522BB3"/>
    <w:rsid w:val="00536E0B"/>
    <w:rsid w:val="005740A4"/>
    <w:rsid w:val="0059410D"/>
    <w:rsid w:val="005C2393"/>
    <w:rsid w:val="005D3AC1"/>
    <w:rsid w:val="0065496C"/>
    <w:rsid w:val="00654CAA"/>
    <w:rsid w:val="00713FED"/>
    <w:rsid w:val="00772000"/>
    <w:rsid w:val="007D5396"/>
    <w:rsid w:val="007D5AA7"/>
    <w:rsid w:val="008C0323"/>
    <w:rsid w:val="008E6686"/>
    <w:rsid w:val="00934BCF"/>
    <w:rsid w:val="00966D9D"/>
    <w:rsid w:val="009D2E9A"/>
    <w:rsid w:val="00A15397"/>
    <w:rsid w:val="00A24670"/>
    <w:rsid w:val="00A347D6"/>
    <w:rsid w:val="00A86F30"/>
    <w:rsid w:val="00AC4265"/>
    <w:rsid w:val="00AE1C3D"/>
    <w:rsid w:val="00B81E56"/>
    <w:rsid w:val="00BF215F"/>
    <w:rsid w:val="00BF253F"/>
    <w:rsid w:val="00C85F15"/>
    <w:rsid w:val="00CC5D31"/>
    <w:rsid w:val="00D0735D"/>
    <w:rsid w:val="00D36C32"/>
    <w:rsid w:val="00DA2950"/>
    <w:rsid w:val="00DC652C"/>
    <w:rsid w:val="00DD2055"/>
    <w:rsid w:val="00DD7FC8"/>
    <w:rsid w:val="00E54BA6"/>
    <w:rsid w:val="00EC5087"/>
    <w:rsid w:val="00F256E9"/>
    <w:rsid w:val="00F62024"/>
    <w:rsid w:val="00F773EE"/>
    <w:rsid w:val="00F90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95C90"/>
  <w15:chartTrackingRefBased/>
  <w15:docId w15:val="{1BA9CF8D-05AF-404C-82B1-E7BDDD91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41A"/>
  </w:style>
  <w:style w:type="paragraph" w:styleId="Heading1">
    <w:name w:val="heading 1"/>
    <w:basedOn w:val="Normal"/>
    <w:next w:val="Normal"/>
    <w:link w:val="Heading1Char"/>
    <w:uiPriority w:val="9"/>
    <w:qFormat/>
    <w:rsid w:val="003267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4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4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F15"/>
  </w:style>
  <w:style w:type="paragraph" w:styleId="Footer">
    <w:name w:val="footer"/>
    <w:basedOn w:val="Normal"/>
    <w:link w:val="FooterChar"/>
    <w:uiPriority w:val="99"/>
    <w:unhideWhenUsed/>
    <w:rsid w:val="00C8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F15"/>
  </w:style>
  <w:style w:type="paragraph" w:styleId="Title">
    <w:name w:val="Title"/>
    <w:basedOn w:val="Normal"/>
    <w:next w:val="Normal"/>
    <w:link w:val="TitleChar"/>
    <w:uiPriority w:val="10"/>
    <w:qFormat/>
    <w:rsid w:val="00AC4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265"/>
    <w:rPr>
      <w:rFonts w:asciiTheme="majorHAnsi" w:eastAsiaTheme="majorEastAsia" w:hAnsiTheme="majorHAnsi" w:cstheme="majorBidi"/>
      <w:spacing w:val="-10"/>
      <w:kern w:val="28"/>
      <w:sz w:val="56"/>
      <w:szCs w:val="56"/>
    </w:rPr>
  </w:style>
  <w:style w:type="paragraph" w:styleId="NoSpacing">
    <w:name w:val="No Spacing"/>
    <w:uiPriority w:val="1"/>
    <w:qFormat/>
    <w:rsid w:val="00AC4265"/>
    <w:pPr>
      <w:spacing w:after="0" w:line="240" w:lineRule="auto"/>
    </w:pPr>
  </w:style>
  <w:style w:type="character" w:styleId="Hyperlink">
    <w:name w:val="Hyperlink"/>
    <w:basedOn w:val="DefaultParagraphFont"/>
    <w:uiPriority w:val="99"/>
    <w:unhideWhenUsed/>
    <w:rsid w:val="00AC4265"/>
    <w:rPr>
      <w:color w:val="0563C1" w:themeColor="hyperlink"/>
      <w:u w:val="single"/>
    </w:rPr>
  </w:style>
  <w:style w:type="paragraph" w:styleId="ListParagraph">
    <w:name w:val="List Paragraph"/>
    <w:basedOn w:val="Normal"/>
    <w:uiPriority w:val="34"/>
    <w:qFormat/>
    <w:rsid w:val="000E5FC4"/>
    <w:pPr>
      <w:ind w:left="720"/>
      <w:contextualSpacing/>
    </w:pPr>
  </w:style>
  <w:style w:type="character" w:styleId="UnresolvedMention">
    <w:name w:val="Unresolved Mention"/>
    <w:basedOn w:val="DefaultParagraphFont"/>
    <w:uiPriority w:val="99"/>
    <w:semiHidden/>
    <w:unhideWhenUsed/>
    <w:rsid w:val="000E5FC4"/>
    <w:rPr>
      <w:color w:val="605E5C"/>
      <w:shd w:val="clear" w:color="auto" w:fill="E1DFDD"/>
    </w:rPr>
  </w:style>
  <w:style w:type="character" w:customStyle="1" w:styleId="Heading2Char">
    <w:name w:val="Heading 2 Char"/>
    <w:basedOn w:val="DefaultParagraphFont"/>
    <w:link w:val="Heading2"/>
    <w:uiPriority w:val="9"/>
    <w:rsid w:val="002C74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74D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26790"/>
    <w:rPr>
      <w:rFonts w:asciiTheme="majorHAnsi" w:eastAsiaTheme="majorEastAsia" w:hAnsiTheme="majorHAnsi" w:cstheme="majorBidi"/>
      <w:color w:val="2F5496" w:themeColor="accent1" w:themeShade="BF"/>
      <w:sz w:val="32"/>
      <w:szCs w:val="32"/>
    </w:rPr>
  </w:style>
  <w:style w:type="character" w:customStyle="1" w:styleId="s1">
    <w:name w:val="s1"/>
    <w:basedOn w:val="DefaultParagraphFont"/>
    <w:rsid w:val="0031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dmin@specialneedsdental.com.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dmin@specialneedsdental.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Liew</dc:creator>
  <cp:keywords/>
  <dc:description/>
  <cp:lastModifiedBy>Nikki Liew</cp:lastModifiedBy>
  <cp:revision>5</cp:revision>
  <dcterms:created xsi:type="dcterms:W3CDTF">2022-01-03T00:42:00Z</dcterms:created>
  <dcterms:modified xsi:type="dcterms:W3CDTF">2022-01-03T00:48:00Z</dcterms:modified>
</cp:coreProperties>
</file>