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7999C" w14:textId="32715EAA" w:rsidR="00C85F15" w:rsidRDefault="00C85F15" w:rsidP="00C85F15">
      <w:pPr>
        <w:autoSpaceDE w:val="0"/>
        <w:autoSpaceDN w:val="0"/>
        <w:adjustRightInd w:val="0"/>
        <w:spacing w:after="0" w:line="240" w:lineRule="auto"/>
        <w:rPr>
          <w:rFonts w:ascii="ArialMT" w:hAnsi="ArialMT" w:cs="ArialMT"/>
          <w:color w:val="000000"/>
          <w:sz w:val="24"/>
          <w:szCs w:val="24"/>
        </w:rPr>
      </w:pPr>
    </w:p>
    <w:p w14:paraId="76D23030" w14:textId="77777777" w:rsidR="00AE1C3D" w:rsidRPr="00452774" w:rsidRDefault="00326790" w:rsidP="00AE1C3D">
      <w:pPr>
        <w:jc w:val="both"/>
        <w:rPr>
          <w:rFonts w:cstheme="minorHAnsi"/>
        </w:rPr>
      </w:pPr>
      <w:r w:rsidRPr="00326790">
        <w:rPr>
          <w:rFonts w:cstheme="minorHAnsi"/>
          <w:b/>
          <w:bCs/>
        </w:rPr>
        <w:t xml:space="preserve">The Special Needs Dental Team </w:t>
      </w:r>
      <w:r>
        <w:rPr>
          <w:rFonts w:cstheme="minorHAnsi"/>
        </w:rPr>
        <w:t>is committed to providing quality services to you and this policy outlines our ongoing obligations to you in respect of how we manage your</w:t>
      </w:r>
      <w:r w:rsidR="00AE1C3D">
        <w:rPr>
          <w:rFonts w:cstheme="minorHAnsi"/>
        </w:rPr>
        <w:t xml:space="preserve"> health and</w:t>
      </w:r>
      <w:r>
        <w:rPr>
          <w:rFonts w:cstheme="minorHAnsi"/>
        </w:rPr>
        <w:t xml:space="preserve"> personal information. </w:t>
      </w:r>
      <w:r w:rsidR="00AE1C3D" w:rsidRPr="00452774">
        <w:rPr>
          <w:rFonts w:cstheme="minorHAnsi"/>
        </w:rPr>
        <w:t>A Notice to Patients is posted in our patient waiting area as a summary statement of the policy.</w:t>
      </w:r>
    </w:p>
    <w:p w14:paraId="732E051C" w14:textId="5C08E8F5" w:rsidR="00C85F15" w:rsidRPr="00042AF2" w:rsidRDefault="00C85F15" w:rsidP="00D36C32">
      <w:pPr>
        <w:jc w:val="both"/>
        <w:rPr>
          <w:rFonts w:cstheme="minorHAnsi"/>
        </w:rPr>
      </w:pPr>
      <w:r w:rsidRPr="00AC4265">
        <w:rPr>
          <w:rFonts w:cstheme="minorHAnsi"/>
        </w:rPr>
        <w:t>We are bound by the Australian Privacy Principles</w:t>
      </w:r>
      <w:r w:rsidR="00042AF2">
        <w:rPr>
          <w:rFonts w:cstheme="minorHAnsi"/>
        </w:rPr>
        <w:t xml:space="preserve"> (APP)</w:t>
      </w:r>
      <w:r w:rsidRPr="00AC4265">
        <w:rPr>
          <w:rFonts w:cstheme="minorHAnsi"/>
        </w:rPr>
        <w:t xml:space="preserve"> contained in the Commonwealth</w:t>
      </w:r>
      <w:r w:rsidR="00AC4265" w:rsidRPr="00AC4265">
        <w:rPr>
          <w:rFonts w:cstheme="minorHAnsi"/>
        </w:rPr>
        <w:t xml:space="preserve"> </w:t>
      </w:r>
      <w:r w:rsidRPr="00AC4265">
        <w:rPr>
          <w:rFonts w:cstheme="minorHAnsi"/>
          <w:i/>
          <w:iCs/>
        </w:rPr>
        <w:t xml:space="preserve">Privacy Act 1988 </w:t>
      </w:r>
      <w:r w:rsidRPr="00AC4265">
        <w:rPr>
          <w:rFonts w:cstheme="minorHAnsi"/>
        </w:rPr>
        <w:t>(</w:t>
      </w:r>
      <w:r w:rsidRPr="00AC4265">
        <w:rPr>
          <w:rFonts w:cstheme="minorHAnsi"/>
          <w:b/>
          <w:bCs/>
        </w:rPr>
        <w:t>Privacy Act</w:t>
      </w:r>
      <w:r w:rsidRPr="00AC4265">
        <w:rPr>
          <w:rFonts w:cstheme="minorHAnsi"/>
        </w:rPr>
        <w:t xml:space="preserve">) and </w:t>
      </w:r>
      <w:r w:rsidRPr="00AC4265">
        <w:rPr>
          <w:rFonts w:cstheme="minorHAnsi"/>
          <w:i/>
          <w:iCs/>
        </w:rPr>
        <w:t>the Health Records Act Victoria 2001.</w:t>
      </w:r>
      <w:r w:rsidR="00042AF2">
        <w:rPr>
          <w:rFonts w:cstheme="minorHAnsi"/>
        </w:rPr>
        <w:t xml:space="preserve"> A copy of the APP may be obtained from the website of the Office of the Australian Information Commissioner at </w:t>
      </w:r>
      <w:hyperlink r:id="rId8" w:history="1">
        <w:r w:rsidR="00042AF2" w:rsidRPr="00D36D37">
          <w:rPr>
            <w:rStyle w:val="Hyperlink"/>
            <w:rFonts w:cstheme="minorHAnsi"/>
          </w:rPr>
          <w:t>www.aoic.gov.au</w:t>
        </w:r>
      </w:hyperlink>
      <w:r w:rsidR="00042AF2">
        <w:rPr>
          <w:rFonts w:cstheme="minorHAnsi"/>
        </w:rPr>
        <w:t xml:space="preserve">. </w:t>
      </w:r>
    </w:p>
    <w:p w14:paraId="7BCC4A8F" w14:textId="1806769F" w:rsidR="005C2393" w:rsidRPr="00452774" w:rsidRDefault="005C2393" w:rsidP="00D36C32">
      <w:pPr>
        <w:jc w:val="both"/>
        <w:rPr>
          <w:rFonts w:cstheme="minorHAnsi"/>
        </w:rPr>
      </w:pPr>
      <w:r w:rsidRPr="00452774">
        <w:rPr>
          <w:rFonts w:cstheme="minorHAnsi"/>
        </w:rPr>
        <w:t xml:space="preserve">When you accept our products or services, contact us, </w:t>
      </w:r>
      <w:r w:rsidRPr="00FC41B5">
        <w:rPr>
          <w:rFonts w:cstheme="minorHAnsi"/>
        </w:rPr>
        <w:t xml:space="preserve">or visit the Special Needs Dental Team website at specialneedsdental.com.au </w:t>
      </w:r>
      <w:r w:rsidRPr="00452774">
        <w:rPr>
          <w:rFonts w:cstheme="minorHAnsi"/>
        </w:rPr>
        <w:t>you agree to the handling of your personal information according to this policy.</w:t>
      </w:r>
    </w:p>
    <w:p w14:paraId="54973743" w14:textId="77777777" w:rsidR="008E6686" w:rsidRPr="00452774" w:rsidRDefault="008E6686" w:rsidP="00452774">
      <w:pPr>
        <w:pStyle w:val="Heading2"/>
        <w:rPr>
          <w:b/>
          <w:bCs/>
        </w:rPr>
      </w:pPr>
      <w:r w:rsidRPr="00452774">
        <w:rPr>
          <w:b/>
          <w:bCs/>
        </w:rPr>
        <w:t>Types of information we collect</w:t>
      </w:r>
    </w:p>
    <w:p w14:paraId="482FF49C" w14:textId="77777777" w:rsidR="008E6686" w:rsidRPr="00452774" w:rsidRDefault="008E6686" w:rsidP="00D36C32">
      <w:pPr>
        <w:jc w:val="both"/>
        <w:rPr>
          <w:rFonts w:cstheme="minorHAnsi"/>
        </w:rPr>
      </w:pPr>
      <w:r w:rsidRPr="00452774">
        <w:rPr>
          <w:rFonts w:cstheme="minorHAnsi"/>
        </w:rPr>
        <w:t>The types of information we may collect includes (but is not limited to)</w:t>
      </w:r>
    </w:p>
    <w:p w14:paraId="72C7D465" w14:textId="77777777" w:rsidR="008E6686" w:rsidRPr="00452774" w:rsidRDefault="008E6686" w:rsidP="00D36C32">
      <w:pPr>
        <w:pStyle w:val="ListParagraph"/>
        <w:numPr>
          <w:ilvl w:val="0"/>
          <w:numId w:val="3"/>
        </w:numPr>
        <w:jc w:val="both"/>
        <w:rPr>
          <w:rFonts w:cstheme="minorHAnsi"/>
        </w:rPr>
      </w:pPr>
      <w:r w:rsidRPr="00452774">
        <w:rPr>
          <w:rFonts w:cstheme="minorHAnsi"/>
        </w:rPr>
        <w:t>You name and contact details including postal address, email address, phone numbers;</w:t>
      </w:r>
    </w:p>
    <w:p w14:paraId="772C0AB8" w14:textId="77777777" w:rsidR="008E6686" w:rsidRPr="00452774" w:rsidRDefault="008E6686" w:rsidP="00D36C32">
      <w:pPr>
        <w:pStyle w:val="ListParagraph"/>
        <w:numPr>
          <w:ilvl w:val="0"/>
          <w:numId w:val="3"/>
        </w:numPr>
        <w:jc w:val="both"/>
        <w:rPr>
          <w:rFonts w:cstheme="minorHAnsi"/>
        </w:rPr>
      </w:pPr>
      <w:r w:rsidRPr="00452774">
        <w:rPr>
          <w:rFonts w:cstheme="minorHAnsi"/>
        </w:rPr>
        <w:t>Personal details such as age or gender;</w:t>
      </w:r>
    </w:p>
    <w:p w14:paraId="6FA42190" w14:textId="77777777" w:rsidR="008E6686" w:rsidRPr="00452774" w:rsidRDefault="008E6686" w:rsidP="00D36C32">
      <w:pPr>
        <w:pStyle w:val="ListParagraph"/>
        <w:numPr>
          <w:ilvl w:val="0"/>
          <w:numId w:val="3"/>
        </w:numPr>
        <w:jc w:val="both"/>
        <w:rPr>
          <w:rFonts w:cstheme="minorHAnsi"/>
        </w:rPr>
      </w:pPr>
      <w:r w:rsidRPr="00452774">
        <w:rPr>
          <w:rFonts w:cstheme="minorHAnsi"/>
        </w:rPr>
        <w:t>Medicare number and private health insurance details;</w:t>
      </w:r>
    </w:p>
    <w:p w14:paraId="06A880BC" w14:textId="77777777" w:rsidR="008E6686" w:rsidRPr="00452774" w:rsidRDefault="008E6686" w:rsidP="00D36C32">
      <w:pPr>
        <w:pStyle w:val="ListParagraph"/>
        <w:numPr>
          <w:ilvl w:val="0"/>
          <w:numId w:val="3"/>
        </w:numPr>
        <w:jc w:val="both"/>
        <w:rPr>
          <w:rFonts w:cstheme="minorHAnsi"/>
        </w:rPr>
      </w:pPr>
      <w:r w:rsidRPr="00452774">
        <w:rPr>
          <w:rFonts w:cstheme="minorHAnsi"/>
        </w:rPr>
        <w:t>Financial information (e.g. credit card numbers or bank account details for payment of services); and</w:t>
      </w:r>
    </w:p>
    <w:p w14:paraId="095F63AC" w14:textId="77777777" w:rsidR="008E6686" w:rsidRPr="00452774" w:rsidRDefault="008E6686" w:rsidP="00D36C32">
      <w:pPr>
        <w:pStyle w:val="ListParagraph"/>
        <w:numPr>
          <w:ilvl w:val="0"/>
          <w:numId w:val="3"/>
        </w:numPr>
        <w:jc w:val="both"/>
        <w:rPr>
          <w:rFonts w:cstheme="minorHAnsi"/>
        </w:rPr>
      </w:pPr>
      <w:r w:rsidRPr="00452774">
        <w:rPr>
          <w:rFonts w:cstheme="minorHAnsi"/>
        </w:rPr>
        <w:t>Sensitive information including health information, medical history, dental assessment and treatment plans.</w:t>
      </w:r>
    </w:p>
    <w:p w14:paraId="1C16D4E2" w14:textId="25A27D7A" w:rsidR="00C85F15" w:rsidRPr="00452774" w:rsidRDefault="00C85F15" w:rsidP="00452774">
      <w:pPr>
        <w:pStyle w:val="Heading2"/>
        <w:rPr>
          <w:b/>
          <w:bCs/>
        </w:rPr>
      </w:pPr>
      <w:r w:rsidRPr="00452774">
        <w:rPr>
          <w:b/>
          <w:bCs/>
        </w:rPr>
        <w:t>Collection and use of information</w:t>
      </w:r>
    </w:p>
    <w:p w14:paraId="0A8865FD" w14:textId="72827989" w:rsidR="005C2393" w:rsidRPr="00452774" w:rsidRDefault="00C85F15" w:rsidP="00D36C32">
      <w:pPr>
        <w:jc w:val="both"/>
        <w:rPr>
          <w:rFonts w:cstheme="minorHAnsi"/>
        </w:rPr>
      </w:pPr>
      <w:r w:rsidRPr="00452774">
        <w:rPr>
          <w:rFonts w:cstheme="minorHAnsi"/>
        </w:rPr>
        <w:t>We collect health information directly from you and your authorised representatives</w:t>
      </w:r>
      <w:r w:rsidR="00AC4265" w:rsidRPr="00452774">
        <w:rPr>
          <w:rFonts w:cstheme="minorHAnsi"/>
        </w:rPr>
        <w:t xml:space="preserve"> </w:t>
      </w:r>
      <w:r w:rsidRPr="00452774">
        <w:rPr>
          <w:rFonts w:cstheme="minorHAnsi"/>
        </w:rPr>
        <w:t>to provide you with dental treatment.</w:t>
      </w:r>
      <w:r w:rsidR="00AC4265" w:rsidRPr="00452774">
        <w:rPr>
          <w:rFonts w:cstheme="minorHAnsi"/>
        </w:rPr>
        <w:t xml:space="preserve"> </w:t>
      </w:r>
      <w:r w:rsidR="005C2393" w:rsidRPr="00452774">
        <w:rPr>
          <w:rFonts w:cstheme="minorHAnsi"/>
        </w:rPr>
        <w:t>We may collect the personal information you directly give us through some of the following means:</w:t>
      </w:r>
    </w:p>
    <w:p w14:paraId="127D80CC" w14:textId="5383F338" w:rsidR="005C2393" w:rsidRPr="00452774" w:rsidRDefault="005C2393" w:rsidP="00D36C32">
      <w:pPr>
        <w:pStyle w:val="ListParagraph"/>
        <w:numPr>
          <w:ilvl w:val="0"/>
          <w:numId w:val="4"/>
        </w:numPr>
        <w:jc w:val="both"/>
        <w:rPr>
          <w:rFonts w:cstheme="minorHAnsi"/>
        </w:rPr>
      </w:pPr>
      <w:r w:rsidRPr="00452774">
        <w:rPr>
          <w:rFonts w:cstheme="minorHAnsi"/>
        </w:rPr>
        <w:t>When you contact us via telephone, facsimile or email;</w:t>
      </w:r>
    </w:p>
    <w:p w14:paraId="0816918D" w14:textId="1C7D8269" w:rsidR="005C2393" w:rsidRPr="00452774" w:rsidRDefault="005C2393" w:rsidP="00D36C32">
      <w:pPr>
        <w:pStyle w:val="ListParagraph"/>
        <w:numPr>
          <w:ilvl w:val="0"/>
          <w:numId w:val="4"/>
        </w:numPr>
        <w:jc w:val="both"/>
        <w:rPr>
          <w:rFonts w:cstheme="minorHAnsi"/>
        </w:rPr>
      </w:pPr>
      <w:r w:rsidRPr="00452774">
        <w:rPr>
          <w:rFonts w:cstheme="minorHAnsi"/>
        </w:rPr>
        <w:t>In administering and performing any contracts with service providers;</w:t>
      </w:r>
    </w:p>
    <w:p w14:paraId="1600BB3B" w14:textId="47468A75" w:rsidR="005C2393" w:rsidRPr="00452774" w:rsidRDefault="005C2393" w:rsidP="00D36C32">
      <w:pPr>
        <w:pStyle w:val="ListParagraph"/>
        <w:numPr>
          <w:ilvl w:val="0"/>
          <w:numId w:val="4"/>
        </w:numPr>
        <w:jc w:val="both"/>
        <w:rPr>
          <w:rFonts w:cstheme="minorHAnsi"/>
        </w:rPr>
      </w:pPr>
      <w:r w:rsidRPr="00452774">
        <w:rPr>
          <w:rFonts w:cstheme="minorHAnsi"/>
        </w:rPr>
        <w:t xml:space="preserve">From correspondence with you (whether in writing or electronically); </w:t>
      </w:r>
    </w:p>
    <w:p w14:paraId="783A8CE2" w14:textId="0CB9D270" w:rsidR="005C2393" w:rsidRPr="00452774" w:rsidRDefault="005C2393" w:rsidP="00D36C32">
      <w:pPr>
        <w:pStyle w:val="ListParagraph"/>
        <w:numPr>
          <w:ilvl w:val="0"/>
          <w:numId w:val="4"/>
        </w:numPr>
        <w:jc w:val="both"/>
        <w:rPr>
          <w:rFonts w:cstheme="minorHAnsi"/>
        </w:rPr>
      </w:pPr>
      <w:r w:rsidRPr="00452774">
        <w:rPr>
          <w:rFonts w:cstheme="minorHAnsi"/>
        </w:rPr>
        <w:t>While conducting customer satisfaction and market research surveys;</w:t>
      </w:r>
    </w:p>
    <w:p w14:paraId="76EFAEBC" w14:textId="230E01A8" w:rsidR="005C2393" w:rsidRPr="00452774" w:rsidRDefault="005C2393" w:rsidP="00D36C32">
      <w:pPr>
        <w:pStyle w:val="ListParagraph"/>
        <w:numPr>
          <w:ilvl w:val="0"/>
          <w:numId w:val="4"/>
        </w:numPr>
        <w:jc w:val="both"/>
        <w:rPr>
          <w:rFonts w:cstheme="minorHAnsi"/>
        </w:rPr>
      </w:pPr>
      <w:r w:rsidRPr="00452774">
        <w:rPr>
          <w:rFonts w:cstheme="minorHAnsi"/>
        </w:rPr>
        <w:t>When administering any of our services</w:t>
      </w:r>
      <w:r w:rsidR="00B81E56" w:rsidRPr="00452774">
        <w:rPr>
          <w:rFonts w:cstheme="minorHAnsi"/>
        </w:rPr>
        <w:t xml:space="preserve"> including telehealth</w:t>
      </w:r>
      <w:r w:rsidRPr="00452774">
        <w:rPr>
          <w:rFonts w:cstheme="minorHAnsi"/>
        </w:rPr>
        <w:t>; and</w:t>
      </w:r>
    </w:p>
    <w:p w14:paraId="5650AE00" w14:textId="784E6D8B" w:rsidR="005C2393" w:rsidRPr="00452774" w:rsidRDefault="005C2393" w:rsidP="00D36C32">
      <w:pPr>
        <w:pStyle w:val="ListParagraph"/>
        <w:numPr>
          <w:ilvl w:val="0"/>
          <w:numId w:val="4"/>
        </w:numPr>
        <w:jc w:val="both"/>
        <w:rPr>
          <w:rFonts w:cstheme="minorHAnsi"/>
        </w:rPr>
      </w:pPr>
      <w:r w:rsidRPr="00452774">
        <w:rPr>
          <w:rFonts w:cstheme="minorHAnsi"/>
        </w:rPr>
        <w:t>As otherwis</w:t>
      </w:r>
      <w:r w:rsidR="008E6686" w:rsidRPr="00452774">
        <w:rPr>
          <w:rFonts w:cstheme="minorHAnsi"/>
        </w:rPr>
        <w:t>e</w:t>
      </w:r>
      <w:r w:rsidRPr="00452774">
        <w:rPr>
          <w:rFonts w:cstheme="minorHAnsi"/>
        </w:rPr>
        <w:t xml:space="preserve"> required to manage</w:t>
      </w:r>
      <w:r w:rsidR="008E6686" w:rsidRPr="00452774">
        <w:rPr>
          <w:rFonts w:cstheme="minorHAnsi"/>
        </w:rPr>
        <w:t xml:space="preserve"> our business.</w:t>
      </w:r>
    </w:p>
    <w:p w14:paraId="50E28FBE" w14:textId="378AEDB2" w:rsidR="005C2393" w:rsidRPr="00452774" w:rsidRDefault="008E6686" w:rsidP="00D36C32">
      <w:pPr>
        <w:jc w:val="both"/>
        <w:rPr>
          <w:rFonts w:cstheme="minorHAnsi"/>
        </w:rPr>
      </w:pPr>
      <w:r w:rsidRPr="00452774">
        <w:rPr>
          <w:rFonts w:cstheme="minorHAnsi"/>
        </w:rPr>
        <w:t>We will only collect sensitive information about you with your consent, or otherwise in accordance with the Privacy Act.</w:t>
      </w:r>
    </w:p>
    <w:p w14:paraId="3A2438CE" w14:textId="2DBD43E6" w:rsidR="00C85F15" w:rsidRPr="00452774" w:rsidRDefault="00C85F15" w:rsidP="00D36C32">
      <w:pPr>
        <w:jc w:val="both"/>
        <w:rPr>
          <w:rFonts w:cstheme="minorHAnsi"/>
        </w:rPr>
      </w:pPr>
      <w:r w:rsidRPr="00452774">
        <w:rPr>
          <w:rFonts w:cstheme="minorHAnsi"/>
        </w:rPr>
        <w:t>Personal information such as your name, address, health insurance and financial</w:t>
      </w:r>
      <w:r w:rsidR="00AC4265" w:rsidRPr="00452774">
        <w:rPr>
          <w:rFonts w:cstheme="minorHAnsi"/>
        </w:rPr>
        <w:t xml:space="preserve"> </w:t>
      </w:r>
      <w:r w:rsidRPr="00452774">
        <w:rPr>
          <w:rFonts w:cstheme="minorHAnsi"/>
        </w:rPr>
        <w:t>details are used for the purpose of addressing accounts to you, as well as for</w:t>
      </w:r>
      <w:r w:rsidR="00AC4265" w:rsidRPr="00452774">
        <w:rPr>
          <w:rFonts w:cstheme="minorHAnsi"/>
        </w:rPr>
        <w:t xml:space="preserve"> </w:t>
      </w:r>
      <w:r w:rsidRPr="00452774">
        <w:rPr>
          <w:rFonts w:cstheme="minorHAnsi"/>
        </w:rPr>
        <w:t>processing payments, collecting unpaid invoices via an external collection agency,</w:t>
      </w:r>
      <w:r w:rsidR="00AC4265" w:rsidRPr="00452774">
        <w:rPr>
          <w:rFonts w:cstheme="minorHAnsi"/>
        </w:rPr>
        <w:t xml:space="preserve"> </w:t>
      </w:r>
      <w:r w:rsidRPr="00452774">
        <w:rPr>
          <w:rFonts w:cstheme="minorHAnsi"/>
        </w:rPr>
        <w:t>and writing to you about our services and any issues affecting your health care.</w:t>
      </w:r>
    </w:p>
    <w:p w14:paraId="37630E99" w14:textId="3F87FE1D" w:rsidR="00C85F15" w:rsidRPr="00452774" w:rsidRDefault="00C85F15" w:rsidP="00D36C32">
      <w:pPr>
        <w:jc w:val="both"/>
        <w:rPr>
          <w:rFonts w:cstheme="minorHAnsi"/>
        </w:rPr>
      </w:pPr>
      <w:r w:rsidRPr="00452774">
        <w:rPr>
          <w:rFonts w:cstheme="minorHAnsi"/>
        </w:rPr>
        <w:t xml:space="preserve">We may also collect health information from </w:t>
      </w:r>
      <w:r w:rsidR="00E54BA6" w:rsidRPr="00452774">
        <w:rPr>
          <w:rFonts w:cstheme="minorHAnsi"/>
        </w:rPr>
        <w:t>publicly</w:t>
      </w:r>
      <w:r w:rsidR="00966D9D" w:rsidRPr="00452774">
        <w:rPr>
          <w:rFonts w:cstheme="minorHAnsi"/>
        </w:rPr>
        <w:t xml:space="preserve"> available sources and third parties such as your treating dental clinician, our business partners, your health insurance provider or Medicare.</w:t>
      </w:r>
    </w:p>
    <w:p w14:paraId="6EEFCEE3" w14:textId="61C62CF6" w:rsidR="00C85F15" w:rsidRPr="00452774" w:rsidRDefault="00C85F15" w:rsidP="00D36C32">
      <w:pPr>
        <w:jc w:val="both"/>
        <w:rPr>
          <w:rFonts w:cstheme="minorHAnsi"/>
        </w:rPr>
      </w:pPr>
      <w:r w:rsidRPr="00452774">
        <w:rPr>
          <w:rFonts w:cstheme="minorHAnsi"/>
        </w:rPr>
        <w:t>We will only collect your e-mail address if you send us a message or you provide us</w:t>
      </w:r>
      <w:r w:rsidR="00AC4265" w:rsidRPr="00452774">
        <w:rPr>
          <w:rFonts w:cstheme="minorHAnsi"/>
        </w:rPr>
        <w:t xml:space="preserve"> </w:t>
      </w:r>
      <w:r w:rsidRPr="00452774">
        <w:rPr>
          <w:rFonts w:cstheme="minorHAnsi"/>
        </w:rPr>
        <w:t>with your address directly. It will only be used for the purpose for which you</w:t>
      </w:r>
      <w:r w:rsidR="00AC4265" w:rsidRPr="00452774">
        <w:rPr>
          <w:rFonts w:cstheme="minorHAnsi"/>
        </w:rPr>
        <w:t xml:space="preserve"> </w:t>
      </w:r>
      <w:r w:rsidRPr="00452774">
        <w:rPr>
          <w:rFonts w:cstheme="minorHAnsi"/>
        </w:rPr>
        <w:t>provided it. You have the option of having your email address deleted from our</w:t>
      </w:r>
      <w:r w:rsidR="00AC4265" w:rsidRPr="00452774">
        <w:rPr>
          <w:rFonts w:cstheme="minorHAnsi"/>
        </w:rPr>
        <w:t xml:space="preserve"> </w:t>
      </w:r>
      <w:r w:rsidRPr="00452774">
        <w:rPr>
          <w:rFonts w:cstheme="minorHAnsi"/>
        </w:rPr>
        <w:t>records at any time.</w:t>
      </w:r>
    </w:p>
    <w:p w14:paraId="6346C928" w14:textId="77777777" w:rsidR="001B1A65" w:rsidRDefault="001B1A65">
      <w:pPr>
        <w:rPr>
          <w:rFonts w:asciiTheme="majorHAnsi" w:eastAsiaTheme="majorEastAsia" w:hAnsiTheme="majorHAnsi" w:cstheme="majorBidi"/>
          <w:b/>
          <w:bCs/>
          <w:color w:val="2F5496" w:themeColor="accent1" w:themeShade="BF"/>
          <w:sz w:val="26"/>
          <w:szCs w:val="26"/>
        </w:rPr>
      </w:pPr>
      <w:r>
        <w:rPr>
          <w:b/>
          <w:bCs/>
        </w:rPr>
        <w:br w:type="page"/>
      </w:r>
    </w:p>
    <w:p w14:paraId="00E0BA61" w14:textId="15FE992B" w:rsidR="00C85F15" w:rsidRPr="00452774" w:rsidRDefault="00C85F15" w:rsidP="00452774">
      <w:pPr>
        <w:pStyle w:val="Heading2"/>
        <w:rPr>
          <w:b/>
          <w:bCs/>
        </w:rPr>
      </w:pPr>
      <w:r w:rsidRPr="00452774">
        <w:rPr>
          <w:b/>
          <w:bCs/>
        </w:rPr>
        <w:lastRenderedPageBreak/>
        <w:t>Non-disclosure of information</w:t>
      </w:r>
    </w:p>
    <w:p w14:paraId="5D409DE8" w14:textId="7E49224E" w:rsidR="00C85F15" w:rsidRPr="00452774" w:rsidRDefault="008E6686" w:rsidP="00D36C32">
      <w:pPr>
        <w:jc w:val="both"/>
        <w:rPr>
          <w:rFonts w:cstheme="minorHAnsi"/>
        </w:rPr>
      </w:pPr>
      <w:r w:rsidRPr="00452774">
        <w:rPr>
          <w:rFonts w:cstheme="minorHAnsi"/>
        </w:rPr>
        <w:t xml:space="preserve">You have the right to either refuse to provide details about yourself or remain anonymous. </w:t>
      </w:r>
      <w:r w:rsidR="00C85F15" w:rsidRPr="00452774">
        <w:rPr>
          <w:rFonts w:cstheme="minorHAnsi"/>
        </w:rPr>
        <w:t>If you choose not to provide us with information relevant to your care, we may not</w:t>
      </w:r>
      <w:r w:rsidR="00AC4265" w:rsidRPr="00452774">
        <w:rPr>
          <w:rFonts w:cstheme="minorHAnsi"/>
        </w:rPr>
        <w:t xml:space="preserve"> </w:t>
      </w:r>
      <w:r w:rsidR="00C85F15" w:rsidRPr="00452774">
        <w:rPr>
          <w:rFonts w:cstheme="minorHAnsi"/>
        </w:rPr>
        <w:t>be able to provide a service to you, or the service we are asked to provide may not</w:t>
      </w:r>
      <w:r w:rsidR="00AC4265" w:rsidRPr="00452774">
        <w:rPr>
          <w:rFonts w:cstheme="minorHAnsi"/>
        </w:rPr>
        <w:t xml:space="preserve"> </w:t>
      </w:r>
      <w:r w:rsidR="00C85F15" w:rsidRPr="00452774">
        <w:rPr>
          <w:rFonts w:cstheme="minorHAnsi"/>
        </w:rPr>
        <w:t>be appropriate for your needs.</w:t>
      </w:r>
      <w:r w:rsidR="00AC4265" w:rsidRPr="00452774">
        <w:rPr>
          <w:rFonts w:cstheme="minorHAnsi"/>
        </w:rPr>
        <w:t xml:space="preserve"> </w:t>
      </w:r>
      <w:r w:rsidR="00C85F15" w:rsidRPr="00452774">
        <w:rPr>
          <w:rFonts w:cstheme="minorHAnsi"/>
        </w:rPr>
        <w:t>Importantly, you could suffer some harm or other adverse outcome if you do not</w:t>
      </w:r>
      <w:r w:rsidR="00AC4265" w:rsidRPr="00452774">
        <w:rPr>
          <w:rFonts w:cstheme="minorHAnsi"/>
        </w:rPr>
        <w:t xml:space="preserve"> </w:t>
      </w:r>
      <w:r w:rsidR="00C85F15" w:rsidRPr="00452774">
        <w:rPr>
          <w:rFonts w:cstheme="minorHAnsi"/>
        </w:rPr>
        <w:t>provide information relevant to your care.</w:t>
      </w:r>
    </w:p>
    <w:p w14:paraId="59B13DF1" w14:textId="77777777" w:rsidR="00C85F15" w:rsidRPr="00452774" w:rsidRDefault="00C85F15" w:rsidP="00452774">
      <w:pPr>
        <w:pStyle w:val="Heading2"/>
        <w:rPr>
          <w:b/>
          <w:bCs/>
        </w:rPr>
      </w:pPr>
      <w:r w:rsidRPr="00452774">
        <w:rPr>
          <w:b/>
          <w:bCs/>
        </w:rPr>
        <w:t>Disclosure</w:t>
      </w:r>
    </w:p>
    <w:p w14:paraId="05DCCA3E" w14:textId="0E1E15BA" w:rsidR="00C85F15" w:rsidRPr="00452774" w:rsidRDefault="00C85F15" w:rsidP="00D36C32">
      <w:pPr>
        <w:jc w:val="both"/>
        <w:rPr>
          <w:rFonts w:cstheme="minorHAnsi"/>
        </w:rPr>
      </w:pPr>
      <w:r w:rsidRPr="00452774">
        <w:rPr>
          <w:rFonts w:cstheme="minorHAnsi"/>
        </w:rPr>
        <w:t>The purpose of collecting your information is to provide you with a dental service;</w:t>
      </w:r>
      <w:r w:rsidR="000E5FC4" w:rsidRPr="00452774">
        <w:rPr>
          <w:rFonts w:cstheme="minorHAnsi"/>
        </w:rPr>
        <w:t xml:space="preserve"> </w:t>
      </w:r>
      <w:r w:rsidRPr="00452774">
        <w:rPr>
          <w:rFonts w:cstheme="minorHAnsi"/>
        </w:rPr>
        <w:t>for internal and external administrative purposes, insurance purposes and record</w:t>
      </w:r>
      <w:r w:rsidR="000E5FC4" w:rsidRPr="00452774">
        <w:rPr>
          <w:rFonts w:cstheme="minorHAnsi"/>
        </w:rPr>
        <w:t xml:space="preserve"> </w:t>
      </w:r>
      <w:r w:rsidRPr="00452774">
        <w:rPr>
          <w:rFonts w:cstheme="minorHAnsi"/>
        </w:rPr>
        <w:t>keeping.</w:t>
      </w:r>
    </w:p>
    <w:p w14:paraId="0668DB1E" w14:textId="75F3F410" w:rsidR="00C85F15" w:rsidRPr="00452774" w:rsidRDefault="00C85F15" w:rsidP="00D36C32">
      <w:pPr>
        <w:jc w:val="both"/>
        <w:rPr>
          <w:rFonts w:cstheme="minorHAnsi"/>
        </w:rPr>
      </w:pPr>
      <w:r w:rsidRPr="00452774">
        <w:rPr>
          <w:rFonts w:cstheme="minorHAnsi"/>
        </w:rPr>
        <w:t>We will not use your health information for any other purpose unless one of the</w:t>
      </w:r>
      <w:r w:rsidR="000E5FC4" w:rsidRPr="00452774">
        <w:rPr>
          <w:rFonts w:cstheme="minorHAnsi"/>
        </w:rPr>
        <w:t xml:space="preserve"> </w:t>
      </w:r>
      <w:r w:rsidRPr="00452774">
        <w:rPr>
          <w:rFonts w:cstheme="minorHAnsi"/>
        </w:rPr>
        <w:t>following applies:</w:t>
      </w:r>
    </w:p>
    <w:p w14:paraId="7FAABADB" w14:textId="77777777" w:rsidR="00C85F15" w:rsidRPr="00452774" w:rsidRDefault="00C85F15" w:rsidP="002D0A2D">
      <w:pPr>
        <w:pStyle w:val="NoSpacing"/>
      </w:pPr>
      <w:r w:rsidRPr="00452774">
        <w:t>1. You have consented;</w:t>
      </w:r>
    </w:p>
    <w:p w14:paraId="012DAD45" w14:textId="62800003" w:rsidR="00C85F15" w:rsidRPr="00452774" w:rsidRDefault="00C85F15" w:rsidP="002D0A2D">
      <w:pPr>
        <w:pStyle w:val="NoSpacing"/>
      </w:pPr>
      <w:r w:rsidRPr="00452774">
        <w:t>2. You would reasonably expect that your information may be used for that</w:t>
      </w:r>
      <w:r w:rsidR="000E5FC4" w:rsidRPr="00452774">
        <w:t xml:space="preserve"> </w:t>
      </w:r>
      <w:r w:rsidRPr="00452774">
        <w:t>purpose;</w:t>
      </w:r>
    </w:p>
    <w:p w14:paraId="505CEBB5" w14:textId="77777777" w:rsidR="00C85F15" w:rsidRPr="00452774" w:rsidRDefault="00C85F15" w:rsidP="002D0A2D">
      <w:pPr>
        <w:pStyle w:val="NoSpacing"/>
      </w:pPr>
      <w:r w:rsidRPr="00452774">
        <w:t>or</w:t>
      </w:r>
    </w:p>
    <w:p w14:paraId="0BC79C06" w14:textId="77777777" w:rsidR="002D0A2D" w:rsidRPr="00452774" w:rsidRDefault="00C85F15" w:rsidP="002D0A2D">
      <w:pPr>
        <w:pStyle w:val="NoSpacing"/>
      </w:pPr>
      <w:r w:rsidRPr="00452774">
        <w:t>3. The use of your health information is required or authorised by law.</w:t>
      </w:r>
    </w:p>
    <w:p w14:paraId="7708374E" w14:textId="77777777" w:rsidR="002D0A2D" w:rsidRPr="00452774" w:rsidRDefault="002D0A2D" w:rsidP="002D0A2D">
      <w:pPr>
        <w:pStyle w:val="NoSpacing"/>
      </w:pPr>
    </w:p>
    <w:p w14:paraId="21E454B1" w14:textId="03B94E94" w:rsidR="008E6686" w:rsidRPr="00452774" w:rsidRDefault="008E6686" w:rsidP="002D0A2D">
      <w:pPr>
        <w:pStyle w:val="NoSpacing"/>
      </w:pPr>
      <w:r w:rsidRPr="00452774">
        <w:rPr>
          <w:rFonts w:cstheme="minorHAnsi"/>
        </w:rPr>
        <w:t>Examples of circumstances where we may disclose to third parties include:</w:t>
      </w:r>
    </w:p>
    <w:p w14:paraId="48B12AB8" w14:textId="60813169" w:rsidR="008E6686" w:rsidRPr="00452774" w:rsidRDefault="008E6686" w:rsidP="00D36C32">
      <w:pPr>
        <w:pStyle w:val="ListParagraph"/>
        <w:numPr>
          <w:ilvl w:val="0"/>
          <w:numId w:val="4"/>
        </w:numPr>
        <w:jc w:val="both"/>
        <w:rPr>
          <w:rFonts w:cstheme="minorHAnsi"/>
        </w:rPr>
      </w:pPr>
      <w:r w:rsidRPr="00452774">
        <w:rPr>
          <w:rFonts w:cstheme="minorHAnsi"/>
        </w:rPr>
        <w:t>To healthcare professionals where required to provide you dental services</w:t>
      </w:r>
    </w:p>
    <w:p w14:paraId="57516501" w14:textId="3763A6AF" w:rsidR="008E6686" w:rsidRPr="00452774" w:rsidRDefault="008E6686" w:rsidP="00D36C32">
      <w:pPr>
        <w:pStyle w:val="ListParagraph"/>
        <w:numPr>
          <w:ilvl w:val="0"/>
          <w:numId w:val="4"/>
        </w:numPr>
        <w:jc w:val="both"/>
        <w:rPr>
          <w:rFonts w:cstheme="minorHAnsi"/>
        </w:rPr>
      </w:pPr>
      <w:r w:rsidRPr="00452774">
        <w:rPr>
          <w:rFonts w:cstheme="minorHAnsi"/>
        </w:rPr>
        <w:t>To organisations that provide us with technical and support services;</w:t>
      </w:r>
    </w:p>
    <w:p w14:paraId="04FE46F8" w14:textId="1028CCDE" w:rsidR="008E6686" w:rsidRPr="00452774" w:rsidRDefault="008E6686" w:rsidP="00D36C32">
      <w:pPr>
        <w:pStyle w:val="ListParagraph"/>
        <w:numPr>
          <w:ilvl w:val="0"/>
          <w:numId w:val="4"/>
        </w:numPr>
        <w:jc w:val="both"/>
        <w:rPr>
          <w:rFonts w:cstheme="minorHAnsi"/>
        </w:rPr>
      </w:pPr>
      <w:r w:rsidRPr="00452774">
        <w:rPr>
          <w:rFonts w:cstheme="minorHAnsi"/>
        </w:rPr>
        <w:t>To your nominated emergency contact;</w:t>
      </w:r>
    </w:p>
    <w:p w14:paraId="084817E0" w14:textId="44C818CA" w:rsidR="008E6686" w:rsidRPr="00452774" w:rsidRDefault="008E6686" w:rsidP="00D36C32">
      <w:pPr>
        <w:pStyle w:val="ListParagraph"/>
        <w:numPr>
          <w:ilvl w:val="0"/>
          <w:numId w:val="4"/>
        </w:numPr>
        <w:jc w:val="both"/>
        <w:rPr>
          <w:rFonts w:cstheme="minorHAnsi"/>
        </w:rPr>
      </w:pPr>
      <w:r w:rsidRPr="00452774">
        <w:rPr>
          <w:rFonts w:cstheme="minorHAnsi"/>
        </w:rPr>
        <w:t>To government and regulatory bodies including Medicare;</w:t>
      </w:r>
    </w:p>
    <w:p w14:paraId="4B6BD6C6" w14:textId="2FB0C952" w:rsidR="008E6686" w:rsidRPr="00452774" w:rsidRDefault="008E6686" w:rsidP="00D36C32">
      <w:pPr>
        <w:pStyle w:val="ListParagraph"/>
        <w:numPr>
          <w:ilvl w:val="0"/>
          <w:numId w:val="4"/>
        </w:numPr>
        <w:jc w:val="both"/>
        <w:rPr>
          <w:rFonts w:cstheme="minorHAnsi"/>
        </w:rPr>
      </w:pPr>
      <w:r w:rsidRPr="00452774">
        <w:rPr>
          <w:rFonts w:cstheme="minorHAnsi"/>
        </w:rPr>
        <w:t>To third party health benefit providers and insurance companies (sensitive health information will not be provided);</w:t>
      </w:r>
    </w:p>
    <w:p w14:paraId="2C282AA7" w14:textId="2698E400" w:rsidR="008E6686" w:rsidRPr="00452774" w:rsidRDefault="008E6686" w:rsidP="00D36C32">
      <w:pPr>
        <w:pStyle w:val="ListParagraph"/>
        <w:numPr>
          <w:ilvl w:val="0"/>
          <w:numId w:val="4"/>
        </w:numPr>
        <w:jc w:val="both"/>
        <w:rPr>
          <w:rFonts w:cstheme="minorHAnsi"/>
        </w:rPr>
      </w:pPr>
      <w:r w:rsidRPr="00452774">
        <w:rPr>
          <w:rFonts w:cstheme="minorHAnsi"/>
        </w:rPr>
        <w:t>To our professional advisors</w:t>
      </w:r>
      <w:r w:rsidR="002D0A2D" w:rsidRPr="00452774">
        <w:rPr>
          <w:rFonts w:cstheme="minorHAnsi"/>
        </w:rPr>
        <w:t>.</w:t>
      </w:r>
    </w:p>
    <w:p w14:paraId="7270F58E" w14:textId="77777777" w:rsidR="00C85F15" w:rsidRPr="00452774" w:rsidRDefault="00C85F15" w:rsidP="00452774">
      <w:pPr>
        <w:pStyle w:val="Heading2"/>
        <w:rPr>
          <w:b/>
          <w:bCs/>
        </w:rPr>
      </w:pPr>
      <w:r w:rsidRPr="00452774">
        <w:rPr>
          <w:b/>
          <w:bCs/>
        </w:rPr>
        <w:t>Data quality</w:t>
      </w:r>
    </w:p>
    <w:p w14:paraId="33836CC4" w14:textId="6375C10C" w:rsidR="00C85F15" w:rsidRPr="00452774" w:rsidRDefault="00C85F15" w:rsidP="00D36C32">
      <w:pPr>
        <w:jc w:val="both"/>
        <w:rPr>
          <w:rFonts w:cstheme="minorHAnsi"/>
        </w:rPr>
      </w:pPr>
      <w:r w:rsidRPr="00452774">
        <w:rPr>
          <w:rFonts w:cstheme="minorHAnsi"/>
        </w:rPr>
        <w:t>The practice takes steps to ensure that the health information we collect is</w:t>
      </w:r>
      <w:r w:rsidR="000E5FC4" w:rsidRPr="00452774">
        <w:rPr>
          <w:rFonts w:cstheme="minorHAnsi"/>
        </w:rPr>
        <w:t xml:space="preserve"> </w:t>
      </w:r>
      <w:r w:rsidRPr="00452774">
        <w:rPr>
          <w:rFonts w:cstheme="minorHAnsi"/>
        </w:rPr>
        <w:t>accurate, up to date and complete. These steps include maintaining and updating</w:t>
      </w:r>
      <w:r w:rsidR="000E5FC4" w:rsidRPr="00452774">
        <w:rPr>
          <w:rFonts w:cstheme="minorHAnsi"/>
        </w:rPr>
        <w:t xml:space="preserve"> </w:t>
      </w:r>
      <w:r w:rsidRPr="00452774">
        <w:rPr>
          <w:rFonts w:cstheme="minorHAnsi"/>
        </w:rPr>
        <w:t>personal and health information when you attend the practice or you advise us that</w:t>
      </w:r>
      <w:r w:rsidR="000E5FC4" w:rsidRPr="00452774">
        <w:rPr>
          <w:rFonts w:cstheme="minorHAnsi"/>
        </w:rPr>
        <w:t xml:space="preserve"> </w:t>
      </w:r>
      <w:r w:rsidRPr="00452774">
        <w:rPr>
          <w:rFonts w:cstheme="minorHAnsi"/>
        </w:rPr>
        <w:t>your personal information has changed.</w:t>
      </w:r>
      <w:r w:rsidR="00042AF2" w:rsidRPr="00452774">
        <w:rPr>
          <w:rFonts w:cstheme="minorHAnsi"/>
        </w:rPr>
        <w:t xml:space="preserve"> If you find that the information we have is not up to date or is inaccurate, please advise use as soon as practicable so we can update our records and ensure we can continue to provide quality services to you. </w:t>
      </w:r>
    </w:p>
    <w:p w14:paraId="53F06468" w14:textId="77777777" w:rsidR="00C85F15" w:rsidRPr="00452774" w:rsidRDefault="00C85F15" w:rsidP="00452774">
      <w:pPr>
        <w:pStyle w:val="Heading2"/>
        <w:rPr>
          <w:b/>
          <w:bCs/>
        </w:rPr>
      </w:pPr>
      <w:r w:rsidRPr="00452774">
        <w:rPr>
          <w:b/>
          <w:bCs/>
        </w:rPr>
        <w:t>Data security</w:t>
      </w:r>
    </w:p>
    <w:p w14:paraId="562085C3" w14:textId="4AF98893" w:rsidR="00C85F15" w:rsidRPr="00452774" w:rsidRDefault="00C85F15" w:rsidP="00D36C32">
      <w:pPr>
        <w:jc w:val="both"/>
        <w:rPr>
          <w:rFonts w:cstheme="minorHAnsi"/>
        </w:rPr>
      </w:pPr>
      <w:r w:rsidRPr="00452774">
        <w:rPr>
          <w:rFonts w:cstheme="minorHAnsi"/>
        </w:rPr>
        <w:t>The practice keeps hard-copy</w:t>
      </w:r>
      <w:r w:rsidR="004549B7" w:rsidRPr="00452774">
        <w:rPr>
          <w:rFonts w:cstheme="minorHAnsi"/>
        </w:rPr>
        <w:t xml:space="preserve"> and</w:t>
      </w:r>
      <w:r w:rsidRPr="00452774">
        <w:rPr>
          <w:rFonts w:cstheme="minorHAnsi"/>
        </w:rPr>
        <w:t xml:space="preserve"> electronic records</w:t>
      </w:r>
      <w:r w:rsidR="004549B7" w:rsidRPr="00452774">
        <w:rPr>
          <w:rFonts w:cstheme="minorHAnsi"/>
        </w:rPr>
        <w:t>.</w:t>
      </w:r>
      <w:r w:rsidR="00452774">
        <w:rPr>
          <w:rFonts w:cstheme="minorHAnsi"/>
        </w:rPr>
        <w:t xml:space="preserve"> </w:t>
      </w:r>
      <w:r w:rsidRPr="00452774">
        <w:rPr>
          <w:rFonts w:cstheme="minorHAnsi"/>
        </w:rPr>
        <w:t>We protect them by ensuring hard-copy records are kept in locked files and there</w:t>
      </w:r>
      <w:r w:rsidR="000E5FC4" w:rsidRPr="00452774">
        <w:rPr>
          <w:rFonts w:cstheme="minorHAnsi"/>
        </w:rPr>
        <w:t xml:space="preserve"> </w:t>
      </w:r>
      <w:r w:rsidRPr="00452774">
        <w:rPr>
          <w:rFonts w:cstheme="minorHAnsi"/>
        </w:rPr>
        <w:t>are security processes in place regarding computer access. Electronic data is</w:t>
      </w:r>
      <w:r w:rsidR="000E5FC4" w:rsidRPr="00452774">
        <w:rPr>
          <w:rFonts w:cstheme="minorHAnsi"/>
        </w:rPr>
        <w:t xml:space="preserve"> </w:t>
      </w:r>
      <w:r w:rsidRPr="00452774">
        <w:rPr>
          <w:rFonts w:cstheme="minorHAnsi"/>
        </w:rPr>
        <w:t>backed-up</w:t>
      </w:r>
      <w:r w:rsidR="00E54BA6" w:rsidRPr="00452774">
        <w:rPr>
          <w:rFonts w:cstheme="minorHAnsi"/>
        </w:rPr>
        <w:t xml:space="preserve"> </w:t>
      </w:r>
      <w:r w:rsidR="002D0A2D" w:rsidRPr="00452774">
        <w:rPr>
          <w:rFonts w:cstheme="minorHAnsi"/>
        </w:rPr>
        <w:t>using cloud storage</w:t>
      </w:r>
      <w:r w:rsidR="00D0735D">
        <w:rPr>
          <w:rFonts w:cstheme="minorHAnsi"/>
        </w:rPr>
        <w:t xml:space="preserve"> on local servers in Australia</w:t>
      </w:r>
      <w:r w:rsidR="002D0A2D" w:rsidRPr="00452774">
        <w:rPr>
          <w:rFonts w:cstheme="minorHAnsi"/>
        </w:rPr>
        <w:t xml:space="preserve">.  </w:t>
      </w:r>
    </w:p>
    <w:p w14:paraId="73EFAD18" w14:textId="2A61C53D" w:rsidR="00452774" w:rsidRPr="00452774" w:rsidRDefault="000E2E54" w:rsidP="00452774">
      <w:pPr>
        <w:jc w:val="both"/>
        <w:rPr>
          <w:rFonts w:cstheme="minorHAnsi"/>
        </w:rPr>
      </w:pPr>
      <w:r w:rsidRPr="00FC41B5">
        <w:rPr>
          <w:rFonts w:cstheme="minorHAnsi"/>
        </w:rPr>
        <w:t xml:space="preserve">No method of transmission over the internet, or method of electronic storage is 100% secure. While we strive to use commercially acceptable means to protect your personal and health information, we cannot guarantee its absolute security. </w:t>
      </w:r>
      <w:r w:rsidR="00452774" w:rsidRPr="00452774">
        <w:rPr>
          <w:rFonts w:cstheme="minorHAnsi"/>
        </w:rPr>
        <w:t>We have deployed the following security measures to support more secure communication of sensitive information across the Internet.</w:t>
      </w:r>
    </w:p>
    <w:p w14:paraId="458BD8F1" w14:textId="142E7B73" w:rsidR="00713FED" w:rsidRPr="00713FED" w:rsidRDefault="00452774" w:rsidP="00713FED">
      <w:pPr>
        <w:pStyle w:val="ListParagraph"/>
        <w:numPr>
          <w:ilvl w:val="0"/>
          <w:numId w:val="7"/>
        </w:numPr>
        <w:jc w:val="both"/>
        <w:rPr>
          <w:rFonts w:cstheme="minorHAnsi"/>
        </w:rPr>
      </w:pPr>
      <w:r w:rsidRPr="00713FED">
        <w:rPr>
          <w:rFonts w:cstheme="minorHAnsi"/>
        </w:rPr>
        <w:t xml:space="preserve">All communication between the servers used by the practice and workstations owned by the practice is over an encrypted </w:t>
      </w:r>
      <w:r w:rsidR="005740A4">
        <w:rPr>
          <w:rFonts w:cstheme="minorHAnsi"/>
        </w:rPr>
        <w:t>Virtual Private Netword (VPN).</w:t>
      </w:r>
    </w:p>
    <w:p w14:paraId="2ED64770" w14:textId="0A4F826F" w:rsidR="00713FED" w:rsidRPr="00FC41B5" w:rsidRDefault="00713FED" w:rsidP="00713FED">
      <w:pPr>
        <w:pStyle w:val="ListParagraph"/>
        <w:numPr>
          <w:ilvl w:val="0"/>
          <w:numId w:val="5"/>
        </w:numPr>
        <w:jc w:val="both"/>
        <w:rPr>
          <w:rFonts w:cstheme="minorHAnsi"/>
        </w:rPr>
      </w:pPr>
      <w:r w:rsidRPr="00FC41B5">
        <w:rPr>
          <w:rFonts w:cstheme="minorHAnsi"/>
        </w:rPr>
        <w:t>All workstations in the practice are protected by firewalls and antivirus software</w:t>
      </w:r>
      <w:r w:rsidR="005740A4" w:rsidRPr="00FC41B5">
        <w:rPr>
          <w:rFonts w:cstheme="minorHAnsi"/>
        </w:rPr>
        <w:t xml:space="preserve"> which are regularly updated.</w:t>
      </w:r>
    </w:p>
    <w:p w14:paraId="55F6F2AD" w14:textId="4B85C88B" w:rsidR="00713FED" w:rsidRPr="00FC41B5" w:rsidRDefault="00713FED" w:rsidP="00713FED">
      <w:pPr>
        <w:pStyle w:val="ListParagraph"/>
        <w:numPr>
          <w:ilvl w:val="0"/>
          <w:numId w:val="5"/>
        </w:numPr>
        <w:jc w:val="both"/>
        <w:rPr>
          <w:rFonts w:cstheme="minorHAnsi"/>
        </w:rPr>
      </w:pPr>
      <w:r w:rsidRPr="00FC41B5">
        <w:rPr>
          <w:rFonts w:cstheme="minorHAnsi"/>
        </w:rPr>
        <w:t>Access to workstations</w:t>
      </w:r>
      <w:r w:rsidR="009D2E9A" w:rsidRPr="00FC41B5">
        <w:rPr>
          <w:rFonts w:cstheme="minorHAnsi"/>
        </w:rPr>
        <w:t xml:space="preserve">, email accounts and electronic </w:t>
      </w:r>
      <w:r w:rsidR="005740A4" w:rsidRPr="00FC41B5">
        <w:rPr>
          <w:rFonts w:cstheme="minorHAnsi"/>
        </w:rPr>
        <w:t>health</w:t>
      </w:r>
      <w:r w:rsidR="009D2E9A" w:rsidRPr="00FC41B5">
        <w:rPr>
          <w:rFonts w:cstheme="minorHAnsi"/>
        </w:rPr>
        <w:t xml:space="preserve"> records </w:t>
      </w:r>
      <w:r w:rsidRPr="00FC41B5">
        <w:rPr>
          <w:rFonts w:cstheme="minorHAnsi"/>
        </w:rPr>
        <w:t>is password protected</w:t>
      </w:r>
    </w:p>
    <w:p w14:paraId="22BCA9A9" w14:textId="2A1512C8" w:rsidR="000E2E54" w:rsidRPr="00FC41B5" w:rsidRDefault="000E2E54" w:rsidP="00713FED">
      <w:pPr>
        <w:pStyle w:val="ListParagraph"/>
        <w:numPr>
          <w:ilvl w:val="0"/>
          <w:numId w:val="5"/>
        </w:numPr>
        <w:jc w:val="both"/>
        <w:rPr>
          <w:rFonts w:cstheme="minorHAnsi"/>
        </w:rPr>
      </w:pPr>
      <w:r w:rsidRPr="00FC41B5">
        <w:rPr>
          <w:rFonts w:cstheme="minorHAnsi"/>
        </w:rPr>
        <w:t xml:space="preserve">We use a videoconferencing platform with </w:t>
      </w:r>
      <w:r w:rsidR="00A86F30" w:rsidRPr="00FC41B5">
        <w:rPr>
          <w:rFonts w:cstheme="minorHAnsi"/>
        </w:rPr>
        <w:t>Transport Layer Security (TLS)</w:t>
      </w:r>
      <w:r w:rsidRPr="00FC41B5">
        <w:rPr>
          <w:rFonts w:cstheme="minorHAnsi"/>
        </w:rPr>
        <w:t xml:space="preserve"> for telehealth</w:t>
      </w:r>
    </w:p>
    <w:p w14:paraId="4062E153" w14:textId="77777777" w:rsidR="005740A4" w:rsidRDefault="005740A4">
      <w:pPr>
        <w:rPr>
          <w:rFonts w:asciiTheme="majorHAnsi" w:eastAsiaTheme="majorEastAsia" w:hAnsiTheme="majorHAnsi" w:cstheme="majorBidi"/>
          <w:b/>
          <w:bCs/>
          <w:color w:val="2F5496" w:themeColor="accent1" w:themeShade="BF"/>
          <w:sz w:val="26"/>
          <w:szCs w:val="26"/>
        </w:rPr>
      </w:pPr>
      <w:r>
        <w:rPr>
          <w:b/>
          <w:bCs/>
        </w:rPr>
        <w:br w:type="page"/>
      </w:r>
    </w:p>
    <w:p w14:paraId="4884C356" w14:textId="77777777" w:rsidR="00FC41B5" w:rsidRPr="002C74D8" w:rsidRDefault="00FC41B5" w:rsidP="00FC41B5">
      <w:pPr>
        <w:pStyle w:val="Heading2"/>
        <w:jc w:val="both"/>
        <w:rPr>
          <w:b/>
          <w:bCs/>
        </w:rPr>
      </w:pPr>
      <w:r w:rsidRPr="002C74D8">
        <w:rPr>
          <w:b/>
          <w:bCs/>
        </w:rPr>
        <w:lastRenderedPageBreak/>
        <w:t xml:space="preserve">Website </w:t>
      </w:r>
      <w:r>
        <w:rPr>
          <w:b/>
          <w:bCs/>
        </w:rPr>
        <w:t>s</w:t>
      </w:r>
      <w:r w:rsidRPr="002C74D8">
        <w:rPr>
          <w:b/>
          <w:bCs/>
        </w:rPr>
        <w:t>ecurity</w:t>
      </w:r>
      <w:r>
        <w:rPr>
          <w:b/>
          <w:bCs/>
        </w:rPr>
        <w:t xml:space="preserve"> and cookies</w:t>
      </w:r>
    </w:p>
    <w:p w14:paraId="41387256" w14:textId="697A9761" w:rsidR="00EF691E" w:rsidRPr="00EF691E" w:rsidRDefault="001B1A65" w:rsidP="00EF691E">
      <w:pPr>
        <w:jc w:val="both"/>
        <w:rPr>
          <w:rFonts w:cstheme="minorHAnsi"/>
        </w:rPr>
      </w:pPr>
      <w:r w:rsidRPr="00EF691E">
        <w:rPr>
          <w:rFonts w:cstheme="minorHAnsi"/>
        </w:rPr>
        <w:t xml:space="preserve">When you visit our practice website </w:t>
      </w:r>
      <w:r w:rsidRPr="00EF691E">
        <w:rPr>
          <w:rFonts w:cstheme="minorHAnsi"/>
          <w:u w:val="single"/>
        </w:rPr>
        <w:t>specialneedsdental.com.au</w:t>
      </w:r>
      <w:r w:rsidRPr="00EF691E">
        <w:rPr>
          <w:rFonts w:cstheme="minorHAnsi"/>
        </w:rPr>
        <w:t xml:space="preserve"> </w:t>
      </w:r>
      <w:r w:rsidR="00FC41B5" w:rsidRPr="00EF691E">
        <w:rPr>
          <w:rFonts w:cstheme="minorHAnsi"/>
        </w:rPr>
        <w:t xml:space="preserve">a record of your visit </w:t>
      </w:r>
      <w:r w:rsidRPr="00EF691E">
        <w:rPr>
          <w:rFonts w:cstheme="minorHAnsi"/>
        </w:rPr>
        <w:t>is logged</w:t>
      </w:r>
      <w:r w:rsidR="00EF691E" w:rsidRPr="00EF691E">
        <w:rPr>
          <w:rFonts w:cstheme="minorHAnsi"/>
        </w:rPr>
        <w:t xml:space="preserve"> by our internet service provider. This may include information such as: y</w:t>
      </w:r>
      <w:r w:rsidR="00FC41B5" w:rsidRPr="00EF691E">
        <w:rPr>
          <w:rFonts w:cstheme="minorHAnsi"/>
        </w:rPr>
        <w:t>our server address</w:t>
      </w:r>
      <w:r w:rsidR="00EF691E" w:rsidRPr="00EF691E">
        <w:rPr>
          <w:rFonts w:cstheme="minorHAnsi"/>
        </w:rPr>
        <w:t>, y</w:t>
      </w:r>
      <w:r w:rsidR="00FC41B5" w:rsidRPr="00EF691E">
        <w:rPr>
          <w:rFonts w:cstheme="minorHAnsi"/>
        </w:rPr>
        <w:t>our domain or top level domain name</w:t>
      </w:r>
      <w:r w:rsidR="00EF691E">
        <w:rPr>
          <w:rFonts w:cstheme="minorHAnsi"/>
        </w:rPr>
        <w:t>, t</w:t>
      </w:r>
      <w:r w:rsidR="00FC41B5" w:rsidRPr="00EF691E">
        <w:rPr>
          <w:rFonts w:cstheme="minorHAnsi"/>
        </w:rPr>
        <w:t>he date, time and duration of your visit to the site</w:t>
      </w:r>
      <w:r w:rsidR="00EF691E" w:rsidRPr="00EF691E">
        <w:rPr>
          <w:rFonts w:cstheme="minorHAnsi"/>
        </w:rPr>
        <w:t>, t</w:t>
      </w:r>
      <w:r w:rsidR="00FC41B5" w:rsidRPr="00EF691E">
        <w:rPr>
          <w:rFonts w:cstheme="minorHAnsi"/>
        </w:rPr>
        <w:t>he pages you accessed and documents downloaded</w:t>
      </w:r>
      <w:r w:rsidR="00EF691E" w:rsidRPr="00EF691E">
        <w:rPr>
          <w:rFonts w:cstheme="minorHAnsi"/>
        </w:rPr>
        <w:t>, t</w:t>
      </w:r>
      <w:r w:rsidR="00FC41B5" w:rsidRPr="00EF691E">
        <w:rPr>
          <w:rFonts w:cstheme="minorHAnsi"/>
        </w:rPr>
        <w:t>he previous site you visited</w:t>
      </w:r>
      <w:r w:rsidR="00EF691E" w:rsidRPr="00EF691E">
        <w:rPr>
          <w:rFonts w:cstheme="minorHAnsi"/>
        </w:rPr>
        <w:t>,</w:t>
      </w:r>
      <w:r w:rsidR="00EF691E">
        <w:rPr>
          <w:rFonts w:cstheme="minorHAnsi"/>
        </w:rPr>
        <w:t xml:space="preserve"> and</w:t>
      </w:r>
      <w:r w:rsidR="00EF691E" w:rsidRPr="00EF691E">
        <w:rPr>
          <w:rFonts w:cstheme="minorHAnsi"/>
        </w:rPr>
        <w:t xml:space="preserve"> t</w:t>
      </w:r>
      <w:r w:rsidR="00FC41B5" w:rsidRPr="00EF691E">
        <w:rPr>
          <w:rFonts w:cstheme="minorHAnsi"/>
        </w:rPr>
        <w:t>he type of browser you are using</w:t>
      </w:r>
      <w:r w:rsidR="00EF691E" w:rsidRPr="00EF691E">
        <w:rPr>
          <w:rFonts w:cstheme="minorHAnsi"/>
        </w:rPr>
        <w:t xml:space="preserve">. </w:t>
      </w:r>
      <w:r w:rsidR="00FC41B5" w:rsidRPr="00EF691E">
        <w:rPr>
          <w:rFonts w:cstheme="minorHAnsi"/>
        </w:rPr>
        <w:t>Your ISP may collect more or less information for you</w:t>
      </w:r>
      <w:r w:rsidR="00EF691E" w:rsidRPr="00EF691E">
        <w:rPr>
          <w:rFonts w:cstheme="minorHAnsi"/>
        </w:rPr>
        <w:t>.</w:t>
      </w:r>
    </w:p>
    <w:p w14:paraId="37B1361C" w14:textId="1B2302B9" w:rsidR="00FC41B5" w:rsidRPr="00EE6DC6" w:rsidRDefault="00EE6DC6" w:rsidP="00FC41B5">
      <w:pPr>
        <w:jc w:val="both"/>
        <w:rPr>
          <w:rFonts w:cstheme="minorHAnsi"/>
        </w:rPr>
      </w:pPr>
      <w:r w:rsidRPr="00EE6DC6">
        <w:rPr>
          <w:rFonts w:cstheme="minorHAnsi"/>
        </w:rPr>
        <w:t>N</w:t>
      </w:r>
      <w:r w:rsidR="00FC41B5" w:rsidRPr="00EE6DC6">
        <w:rPr>
          <w:rFonts w:cstheme="minorHAnsi"/>
        </w:rPr>
        <w:t>on-</w:t>
      </w:r>
      <w:r w:rsidR="00EF691E">
        <w:rPr>
          <w:rFonts w:cstheme="minorHAnsi"/>
        </w:rPr>
        <w:t xml:space="preserve">personally </w:t>
      </w:r>
      <w:r w:rsidR="00FC41B5" w:rsidRPr="00EE6DC6">
        <w:rPr>
          <w:rFonts w:cstheme="minorHAnsi"/>
        </w:rPr>
        <w:t>identifi</w:t>
      </w:r>
      <w:r w:rsidR="00EF691E">
        <w:rPr>
          <w:rFonts w:cstheme="minorHAnsi"/>
        </w:rPr>
        <w:t>able</w:t>
      </w:r>
      <w:r w:rsidR="00FC41B5" w:rsidRPr="00EE6DC6">
        <w:rPr>
          <w:rFonts w:cstheme="minorHAnsi"/>
        </w:rPr>
        <w:t xml:space="preserve"> information</w:t>
      </w:r>
      <w:r w:rsidR="00EF691E">
        <w:rPr>
          <w:rFonts w:cstheme="minorHAnsi"/>
        </w:rPr>
        <w:t xml:space="preserve"> may be collected in aggregated and anonymised forms</w:t>
      </w:r>
      <w:r w:rsidR="00FC41B5" w:rsidRPr="00EE6DC6">
        <w:rPr>
          <w:rFonts w:cstheme="minorHAnsi"/>
        </w:rPr>
        <w:t xml:space="preserve"> to monitor usage patterns on our site</w:t>
      </w:r>
      <w:r w:rsidR="00EF691E">
        <w:rPr>
          <w:rFonts w:cstheme="minorHAnsi"/>
        </w:rPr>
        <w:t xml:space="preserve"> in order to improve its features</w:t>
      </w:r>
      <w:r w:rsidR="00FC41B5" w:rsidRPr="00EE6DC6">
        <w:rPr>
          <w:rFonts w:cstheme="minorHAnsi"/>
        </w:rPr>
        <w:t>. We do not use this information for advertising.</w:t>
      </w:r>
    </w:p>
    <w:p w14:paraId="2475B0E8" w14:textId="77777777" w:rsidR="00FC41B5" w:rsidRPr="00EE6DC6" w:rsidRDefault="00FC41B5" w:rsidP="00FC41B5">
      <w:pPr>
        <w:jc w:val="both"/>
        <w:rPr>
          <w:rFonts w:cstheme="minorHAnsi"/>
        </w:rPr>
      </w:pPr>
      <w:r w:rsidRPr="00EE6DC6">
        <w:rPr>
          <w:rFonts w:cstheme="minorHAnsi"/>
        </w:rPr>
        <w:t>Our website may contain links to third-party websites. We are not responsible for other websites’ privacy practices, and care should be taken when providing personal information on any website.</w:t>
      </w:r>
    </w:p>
    <w:p w14:paraId="52107ADD" w14:textId="77777777" w:rsidR="00FC41B5" w:rsidRPr="00EE6DC6" w:rsidRDefault="00FC41B5" w:rsidP="00FC41B5">
      <w:pPr>
        <w:jc w:val="both"/>
        <w:rPr>
          <w:rFonts w:cstheme="minorHAnsi"/>
        </w:rPr>
      </w:pPr>
      <w:r w:rsidRPr="00EE6DC6">
        <w:rPr>
          <w:rFonts w:cstheme="minorHAnsi"/>
        </w:rPr>
        <w:t>The Special Needs Dental Team website is hosted in Australia. If you use the website from outside Australia, you are voluntarily transferring content (potentially including personally identifiable information) to Australia and agreeing that Special Needs Dental Team’s collection, use, storage and sharing of that content is subject to the laws of Australia rather than the laws of the country in which you are located.</w:t>
      </w:r>
    </w:p>
    <w:p w14:paraId="2F1BD3BE" w14:textId="666B6086" w:rsidR="00C85F15" w:rsidRPr="008C0323" w:rsidRDefault="00C85F15" w:rsidP="008C0323">
      <w:pPr>
        <w:pStyle w:val="Heading2"/>
        <w:rPr>
          <w:b/>
          <w:bCs/>
        </w:rPr>
      </w:pPr>
      <w:r w:rsidRPr="008C0323">
        <w:rPr>
          <w:b/>
          <w:bCs/>
        </w:rPr>
        <w:t>Marketing</w:t>
      </w:r>
    </w:p>
    <w:p w14:paraId="0DF9DC1C" w14:textId="0857F225" w:rsidR="00C85F15" w:rsidRPr="00AC4265" w:rsidRDefault="00C85F15" w:rsidP="00D36C32">
      <w:pPr>
        <w:jc w:val="both"/>
        <w:rPr>
          <w:rFonts w:cstheme="minorHAnsi"/>
        </w:rPr>
      </w:pPr>
      <w:r w:rsidRPr="00AC4265">
        <w:rPr>
          <w:rFonts w:cstheme="minorHAnsi"/>
        </w:rPr>
        <w:t>Our practice may use your information for the purpose of direct marketing; however,</w:t>
      </w:r>
      <w:r w:rsidR="000E5FC4">
        <w:rPr>
          <w:rFonts w:cstheme="minorHAnsi"/>
        </w:rPr>
        <w:t xml:space="preserve"> </w:t>
      </w:r>
      <w:r w:rsidRPr="00AC4265">
        <w:rPr>
          <w:rFonts w:cstheme="minorHAnsi"/>
        </w:rPr>
        <w:t>we will not on-sell your personal information.</w:t>
      </w:r>
    </w:p>
    <w:p w14:paraId="42C7A013" w14:textId="6F48C59D" w:rsidR="00C85F15" w:rsidRPr="00AC4265" w:rsidRDefault="00C85F15" w:rsidP="00D36C32">
      <w:pPr>
        <w:jc w:val="both"/>
        <w:rPr>
          <w:rFonts w:cstheme="minorHAnsi"/>
        </w:rPr>
      </w:pPr>
      <w:r w:rsidRPr="00AC4265">
        <w:rPr>
          <w:rFonts w:cstheme="minorHAnsi"/>
        </w:rPr>
        <w:t>We understand that you may not wish to receive marketing materials. If you would</w:t>
      </w:r>
      <w:r w:rsidR="000E5FC4">
        <w:rPr>
          <w:rFonts w:cstheme="minorHAnsi"/>
        </w:rPr>
        <w:t xml:space="preserve"> </w:t>
      </w:r>
      <w:r w:rsidRPr="00AC4265">
        <w:rPr>
          <w:rFonts w:cstheme="minorHAnsi"/>
        </w:rPr>
        <w:t xml:space="preserve">prefer not to receive such information, please </w:t>
      </w:r>
      <w:r w:rsidR="00FC41B5">
        <w:rPr>
          <w:rFonts w:cstheme="minorHAnsi"/>
        </w:rPr>
        <w:t xml:space="preserve">contact our reception on 9877 8035 or </w:t>
      </w:r>
      <w:hyperlink r:id="rId9" w:history="1">
        <w:r w:rsidR="00FC41B5" w:rsidRPr="00DA5A2C">
          <w:rPr>
            <w:rStyle w:val="Hyperlink"/>
            <w:rFonts w:cstheme="minorHAnsi"/>
          </w:rPr>
          <w:t>admin@drkerrie.com.au</w:t>
        </w:r>
      </w:hyperlink>
      <w:r w:rsidR="00FC41B5">
        <w:rPr>
          <w:rFonts w:cstheme="minorHAnsi"/>
        </w:rPr>
        <w:t xml:space="preserve">. </w:t>
      </w:r>
    </w:p>
    <w:p w14:paraId="7F54CA59" w14:textId="64640430" w:rsidR="00C85F15" w:rsidRPr="002C74D8" w:rsidRDefault="00C85F15" w:rsidP="00D36C32">
      <w:pPr>
        <w:pStyle w:val="Heading2"/>
        <w:jc w:val="both"/>
        <w:rPr>
          <w:b/>
          <w:bCs/>
        </w:rPr>
      </w:pPr>
      <w:r w:rsidRPr="002C74D8">
        <w:rPr>
          <w:b/>
          <w:bCs/>
        </w:rPr>
        <w:t>Sending information overseas</w:t>
      </w:r>
    </w:p>
    <w:p w14:paraId="32504824" w14:textId="04D67160" w:rsidR="00C85F15" w:rsidRPr="00AC4265" w:rsidRDefault="001B1A65" w:rsidP="00D36C32">
      <w:pPr>
        <w:jc w:val="both"/>
        <w:rPr>
          <w:rFonts w:cstheme="minorHAnsi"/>
        </w:rPr>
      </w:pPr>
      <w:r>
        <w:rPr>
          <w:rFonts w:cstheme="minorHAnsi"/>
        </w:rPr>
        <w:t xml:space="preserve">It is not our standard practice to disclose or store personal information overseas. However, some of our service providers may be located overseas and/or they may store information outside of Australia. For example: </w:t>
      </w:r>
      <w:r w:rsidR="00EE6DC6">
        <w:rPr>
          <w:rFonts w:cstheme="minorHAnsi"/>
        </w:rPr>
        <w:t>certain dental technologies or services, dental laboratories,</w:t>
      </w:r>
      <w:r w:rsidR="00C85F15" w:rsidRPr="00D0735D">
        <w:rPr>
          <w:rFonts w:cstheme="minorHAnsi"/>
        </w:rPr>
        <w:t xml:space="preserve"> transcription service providers, professional indemnity insurers,</w:t>
      </w:r>
      <w:r w:rsidR="000E5FC4" w:rsidRPr="00D0735D">
        <w:rPr>
          <w:rFonts w:cstheme="minorHAnsi"/>
        </w:rPr>
        <w:t xml:space="preserve"> </w:t>
      </w:r>
      <w:r w:rsidR="00C85F15" w:rsidRPr="00D0735D">
        <w:rPr>
          <w:rFonts w:cstheme="minorHAnsi"/>
        </w:rPr>
        <w:t xml:space="preserve">or other </w:t>
      </w:r>
      <w:r w:rsidR="00C85F15" w:rsidRPr="00AC4265">
        <w:rPr>
          <w:rFonts w:cstheme="minorHAnsi"/>
        </w:rPr>
        <w:t>third</w:t>
      </w:r>
      <w:r w:rsidR="00D0735D">
        <w:rPr>
          <w:rFonts w:cstheme="minorHAnsi"/>
        </w:rPr>
        <w:t>-</w:t>
      </w:r>
      <w:r w:rsidR="00C85F15" w:rsidRPr="00AC4265">
        <w:rPr>
          <w:rFonts w:cstheme="minorHAnsi"/>
        </w:rPr>
        <w:t>party service entities. These providers may be</w:t>
      </w:r>
      <w:r w:rsidR="000E5FC4">
        <w:rPr>
          <w:rFonts w:cstheme="minorHAnsi"/>
        </w:rPr>
        <w:t xml:space="preserve"> </w:t>
      </w:r>
      <w:r w:rsidR="00C85F15" w:rsidRPr="00AC4265">
        <w:rPr>
          <w:rFonts w:cstheme="minorHAnsi"/>
        </w:rPr>
        <w:t>located offshore.</w:t>
      </w:r>
    </w:p>
    <w:p w14:paraId="067FCECA" w14:textId="25598EAD" w:rsidR="00C85F15" w:rsidRDefault="00C85F15" w:rsidP="00D36C32">
      <w:pPr>
        <w:jc w:val="both"/>
        <w:rPr>
          <w:rFonts w:cstheme="minorHAnsi"/>
        </w:rPr>
      </w:pPr>
      <w:r w:rsidRPr="00AC4265">
        <w:rPr>
          <w:rFonts w:cstheme="minorHAnsi"/>
        </w:rPr>
        <w:t>We will try to inform you about where your information is sent. Please be assured</w:t>
      </w:r>
      <w:r w:rsidR="000E5FC4">
        <w:rPr>
          <w:rFonts w:cstheme="minorHAnsi"/>
        </w:rPr>
        <w:t xml:space="preserve"> </w:t>
      </w:r>
      <w:r w:rsidRPr="00AC4265">
        <w:rPr>
          <w:rFonts w:cstheme="minorHAnsi"/>
        </w:rPr>
        <w:t>that we take reasonable steps to ensure compliance with the Australian Privacy</w:t>
      </w:r>
      <w:r w:rsidR="000E5FC4">
        <w:rPr>
          <w:rFonts w:cstheme="minorHAnsi"/>
        </w:rPr>
        <w:t xml:space="preserve"> </w:t>
      </w:r>
      <w:r w:rsidRPr="00AC4265">
        <w:rPr>
          <w:rFonts w:cstheme="minorHAnsi"/>
        </w:rPr>
        <w:t>Principles in relation to any off-shore transfer of your information.</w:t>
      </w:r>
    </w:p>
    <w:p w14:paraId="77C343F5" w14:textId="530FF9DD" w:rsidR="004A0A66" w:rsidRPr="00AC4265" w:rsidRDefault="004A0A66" w:rsidP="00D36C32">
      <w:pPr>
        <w:jc w:val="both"/>
        <w:rPr>
          <w:rFonts w:cstheme="minorHAnsi"/>
        </w:rPr>
      </w:pPr>
      <w:r>
        <w:rPr>
          <w:rFonts w:cstheme="minorHAnsi"/>
        </w:rPr>
        <w:t>We will disclose personal information overseas if you give us informed consent in accordance with APPs.</w:t>
      </w:r>
    </w:p>
    <w:p w14:paraId="6BF94771" w14:textId="77777777" w:rsidR="00D36C32" w:rsidRPr="008C0323" w:rsidRDefault="00D36C32" w:rsidP="008C0323">
      <w:pPr>
        <w:pStyle w:val="Heading2"/>
        <w:rPr>
          <w:b/>
          <w:bCs/>
        </w:rPr>
      </w:pPr>
      <w:r w:rsidRPr="008C0323">
        <w:rPr>
          <w:b/>
          <w:bCs/>
        </w:rPr>
        <w:t>Access and correction</w:t>
      </w:r>
    </w:p>
    <w:p w14:paraId="55369BC2" w14:textId="77777777" w:rsidR="00D36C32" w:rsidRDefault="00D36C32" w:rsidP="00D36C32">
      <w:pPr>
        <w:jc w:val="both"/>
        <w:rPr>
          <w:rFonts w:cstheme="minorHAnsi"/>
        </w:rPr>
      </w:pPr>
      <w:r w:rsidRPr="00AC4265">
        <w:rPr>
          <w:rFonts w:cstheme="minorHAnsi"/>
        </w:rPr>
        <w:t>You can request access to your health or personal information we hold, or request</w:t>
      </w:r>
      <w:r>
        <w:rPr>
          <w:rFonts w:cstheme="minorHAnsi"/>
        </w:rPr>
        <w:t xml:space="preserve"> </w:t>
      </w:r>
      <w:r w:rsidRPr="00AC4265">
        <w:rPr>
          <w:rFonts w:cstheme="minorHAnsi"/>
        </w:rPr>
        <w:t>that we change that information.</w:t>
      </w:r>
      <w:r>
        <w:rPr>
          <w:rFonts w:cstheme="minorHAnsi"/>
        </w:rPr>
        <w:t xml:space="preserve"> </w:t>
      </w:r>
    </w:p>
    <w:p w14:paraId="2B0235EC" w14:textId="014382D3" w:rsidR="00D36C32" w:rsidRPr="00452774" w:rsidRDefault="00D36C32" w:rsidP="00D36C32">
      <w:pPr>
        <w:jc w:val="both"/>
        <w:rPr>
          <w:rFonts w:cstheme="minorHAnsi"/>
        </w:rPr>
      </w:pPr>
      <w:r w:rsidRPr="00452774">
        <w:rPr>
          <w:rFonts w:cstheme="minorHAnsi"/>
        </w:rPr>
        <w:t>Requests for access or correction must be in writing and directed to</w:t>
      </w:r>
      <w:r w:rsidR="001B1A65">
        <w:rPr>
          <w:rFonts w:cstheme="minorHAnsi"/>
        </w:rPr>
        <w:t xml:space="preserve"> the practice manager.</w:t>
      </w:r>
    </w:p>
    <w:p w14:paraId="0EDB6D6A" w14:textId="51A44E3D" w:rsidR="00D36C32" w:rsidRPr="00452774" w:rsidRDefault="00D36C32" w:rsidP="00D36C32">
      <w:pPr>
        <w:jc w:val="both"/>
        <w:rPr>
          <w:rFonts w:cstheme="minorHAnsi"/>
        </w:rPr>
      </w:pPr>
      <w:r w:rsidRPr="00452774">
        <w:rPr>
          <w:rFonts w:cstheme="minorHAnsi"/>
        </w:rPr>
        <w:t xml:space="preserve">You can access or make changes to your health or personal information unless we consider that there is a sound reason under the Privacy Act, or other relevant law to withhold the information, or not make the changes. We are not obliged to correct any of your personal information if we do not agree that it requires correction and we may refuse to do so. If we refuse a correction request, we will provide you with a written notice stating our reasons for refusing. </w:t>
      </w:r>
    </w:p>
    <w:p w14:paraId="13012459" w14:textId="77777777" w:rsidR="00D36C32" w:rsidRPr="00AC4265" w:rsidRDefault="00D36C32" w:rsidP="00D36C32">
      <w:pPr>
        <w:jc w:val="both"/>
        <w:rPr>
          <w:rFonts w:cstheme="minorHAnsi"/>
          <w:color w:val="0070C1"/>
        </w:rPr>
      </w:pPr>
      <w:r w:rsidRPr="00452774">
        <w:rPr>
          <w:rFonts w:cstheme="minorHAnsi"/>
        </w:rPr>
        <w:t xml:space="preserve">The Special Needs Dental Team will not change any fee for your access request, but may charge an administrative fee for providing a copy of our personal information. In order to protect your personal information we may require identification from you before releasing the requested information. </w:t>
      </w:r>
    </w:p>
    <w:p w14:paraId="2DDC1D96" w14:textId="77777777" w:rsidR="00D36C32" w:rsidRPr="00AC4265" w:rsidRDefault="00D36C32" w:rsidP="00D36C32">
      <w:pPr>
        <w:jc w:val="both"/>
        <w:rPr>
          <w:rFonts w:cstheme="minorHAnsi"/>
        </w:rPr>
      </w:pPr>
      <w:r w:rsidRPr="00AC4265">
        <w:rPr>
          <w:rFonts w:cstheme="minorHAnsi"/>
        </w:rPr>
        <w:t>After a period of 7 years (and if you attended the practice as a child, you have</w:t>
      </w:r>
      <w:r>
        <w:rPr>
          <w:rFonts w:cstheme="minorHAnsi"/>
        </w:rPr>
        <w:t xml:space="preserve"> </w:t>
      </w:r>
      <w:r w:rsidRPr="00AC4265">
        <w:rPr>
          <w:rFonts w:cstheme="minorHAnsi"/>
        </w:rPr>
        <w:t>reached the age of 25) we may destroy your records in accordance with applicable</w:t>
      </w:r>
      <w:r>
        <w:rPr>
          <w:rFonts w:cstheme="minorHAnsi"/>
        </w:rPr>
        <w:t xml:space="preserve"> </w:t>
      </w:r>
      <w:r w:rsidRPr="00AC4265">
        <w:rPr>
          <w:rFonts w:cstheme="minorHAnsi"/>
        </w:rPr>
        <w:t>laws.</w:t>
      </w:r>
    </w:p>
    <w:p w14:paraId="1F50482D" w14:textId="77777777" w:rsidR="00EF691E" w:rsidRDefault="00EF691E">
      <w:pPr>
        <w:rPr>
          <w:rFonts w:asciiTheme="majorHAnsi" w:eastAsiaTheme="majorEastAsia" w:hAnsiTheme="majorHAnsi" w:cstheme="majorBidi"/>
          <w:b/>
          <w:bCs/>
          <w:color w:val="2F5496" w:themeColor="accent1" w:themeShade="BF"/>
          <w:sz w:val="26"/>
          <w:szCs w:val="26"/>
        </w:rPr>
      </w:pPr>
      <w:r>
        <w:rPr>
          <w:b/>
          <w:bCs/>
        </w:rPr>
        <w:br w:type="page"/>
      </w:r>
    </w:p>
    <w:p w14:paraId="702CD7C6" w14:textId="292C3093" w:rsidR="00C85F15" w:rsidRPr="002C74D8" w:rsidRDefault="00C85F15" w:rsidP="00D36C32">
      <w:pPr>
        <w:pStyle w:val="Heading2"/>
        <w:jc w:val="both"/>
        <w:rPr>
          <w:b/>
          <w:bCs/>
        </w:rPr>
      </w:pPr>
      <w:r w:rsidRPr="002C74D8">
        <w:rPr>
          <w:b/>
          <w:bCs/>
        </w:rPr>
        <w:lastRenderedPageBreak/>
        <w:t>Complaints</w:t>
      </w:r>
    </w:p>
    <w:p w14:paraId="629A9CAC" w14:textId="7D18AF91" w:rsidR="00C85F15" w:rsidRPr="00AC4265" w:rsidRDefault="00452774" w:rsidP="00D36C32">
      <w:pPr>
        <w:jc w:val="both"/>
        <w:rPr>
          <w:rFonts w:cstheme="minorHAnsi"/>
        </w:rPr>
      </w:pPr>
      <w:r w:rsidRPr="00AC4265">
        <w:rPr>
          <w:rFonts w:cstheme="minorHAnsi"/>
        </w:rPr>
        <w:t>We take complaints very seriously.</w:t>
      </w:r>
      <w:r w:rsidR="001B1A65">
        <w:rPr>
          <w:rFonts w:cstheme="minorHAnsi"/>
        </w:rPr>
        <w:t xml:space="preserve"> Please advise us</w:t>
      </w:r>
      <w:r>
        <w:rPr>
          <w:rFonts w:cstheme="minorHAnsi"/>
        </w:rPr>
        <w:t xml:space="preserve"> </w:t>
      </w:r>
      <w:r w:rsidR="001B1A65">
        <w:rPr>
          <w:rFonts w:cstheme="minorHAnsi"/>
        </w:rPr>
        <w:t>i</w:t>
      </w:r>
      <w:r w:rsidR="00C85F15" w:rsidRPr="00AC4265">
        <w:rPr>
          <w:rFonts w:cstheme="minorHAnsi"/>
        </w:rPr>
        <w:t>f you suspect there has been or may have been a breach of your privacy</w:t>
      </w:r>
      <w:r w:rsidR="001B1A65">
        <w:rPr>
          <w:rFonts w:cstheme="minorHAnsi"/>
          <w:color w:val="FF0000"/>
        </w:rPr>
        <w:t>.</w:t>
      </w:r>
      <w:r w:rsidR="00D36C32" w:rsidRPr="00D0735D">
        <w:rPr>
          <w:rFonts w:cstheme="minorHAnsi"/>
          <w:color w:val="FF0000"/>
        </w:rPr>
        <w:t xml:space="preserve"> </w:t>
      </w:r>
      <w:r w:rsidR="00C85F15" w:rsidRPr="00AC4265">
        <w:rPr>
          <w:rFonts w:cstheme="minorHAnsi"/>
        </w:rPr>
        <w:t>(See Enquiries below).</w:t>
      </w:r>
    </w:p>
    <w:p w14:paraId="3F1E70BF" w14:textId="67B33203" w:rsidR="00C85F15" w:rsidRPr="00AC4265" w:rsidRDefault="00C85F15" w:rsidP="00D36C32">
      <w:pPr>
        <w:jc w:val="both"/>
        <w:rPr>
          <w:rFonts w:cstheme="minorHAnsi"/>
        </w:rPr>
      </w:pPr>
      <w:r w:rsidRPr="00AC4265">
        <w:rPr>
          <w:rFonts w:cstheme="minorHAnsi"/>
        </w:rPr>
        <w:t>You can lodge a complaint in a number of ways: by phone, email, in writing or in</w:t>
      </w:r>
      <w:r w:rsidR="000E5FC4">
        <w:rPr>
          <w:rFonts w:cstheme="minorHAnsi"/>
        </w:rPr>
        <w:t xml:space="preserve"> </w:t>
      </w:r>
      <w:r w:rsidRPr="00AC4265">
        <w:rPr>
          <w:rFonts w:cstheme="minorHAnsi"/>
        </w:rPr>
        <w:t>person.</w:t>
      </w:r>
    </w:p>
    <w:p w14:paraId="33C13AA0" w14:textId="64A9B796" w:rsidR="00C85F15" w:rsidRPr="00AC4265" w:rsidRDefault="00C85F15" w:rsidP="00D36C32">
      <w:pPr>
        <w:jc w:val="both"/>
        <w:rPr>
          <w:rFonts w:cstheme="minorHAnsi"/>
        </w:rPr>
      </w:pPr>
      <w:r w:rsidRPr="00AC4265">
        <w:rPr>
          <w:rFonts w:cstheme="minorHAnsi"/>
        </w:rPr>
        <w:t>Your complaint will be reviewed in</w:t>
      </w:r>
      <w:r w:rsidR="00D0735D">
        <w:rPr>
          <w:rFonts w:cstheme="minorHAnsi"/>
        </w:rPr>
        <w:t>-</w:t>
      </w:r>
      <w:r w:rsidRPr="00AC4265">
        <w:rPr>
          <w:rFonts w:cstheme="minorHAnsi"/>
        </w:rPr>
        <w:t>house.</w:t>
      </w:r>
      <w:r w:rsidR="00966D9D">
        <w:rPr>
          <w:rFonts w:cstheme="minorHAnsi"/>
        </w:rPr>
        <w:t xml:space="preserve"> </w:t>
      </w:r>
      <w:r w:rsidRPr="00AC4265">
        <w:rPr>
          <w:rFonts w:cstheme="minorHAnsi"/>
        </w:rPr>
        <w:t>Any appropriate corrective action required to manage this breach and any</w:t>
      </w:r>
      <w:r w:rsidR="000E5FC4">
        <w:rPr>
          <w:rFonts w:cstheme="minorHAnsi"/>
        </w:rPr>
        <w:t xml:space="preserve"> </w:t>
      </w:r>
      <w:r w:rsidRPr="00AC4265">
        <w:rPr>
          <w:rFonts w:cstheme="minorHAnsi"/>
        </w:rPr>
        <w:t>preventive actions required in order to prevent breach in future will be discussed</w:t>
      </w:r>
      <w:r w:rsidR="000E5FC4">
        <w:rPr>
          <w:rFonts w:cstheme="minorHAnsi"/>
        </w:rPr>
        <w:t xml:space="preserve"> </w:t>
      </w:r>
      <w:r w:rsidRPr="00AC4265">
        <w:rPr>
          <w:rFonts w:cstheme="minorHAnsi"/>
        </w:rPr>
        <w:t>and decided.</w:t>
      </w:r>
      <w:r w:rsidR="00966D9D">
        <w:rPr>
          <w:rFonts w:cstheme="minorHAnsi"/>
        </w:rPr>
        <w:t xml:space="preserve"> </w:t>
      </w:r>
      <w:r w:rsidRPr="00AC4265">
        <w:rPr>
          <w:rFonts w:cstheme="minorHAnsi"/>
        </w:rPr>
        <w:t>You will be sent a letter explaining the review process and the consequences of the</w:t>
      </w:r>
      <w:r w:rsidR="000E5FC4">
        <w:rPr>
          <w:rFonts w:cstheme="minorHAnsi"/>
        </w:rPr>
        <w:t xml:space="preserve"> </w:t>
      </w:r>
      <w:r w:rsidRPr="00AC4265">
        <w:rPr>
          <w:rFonts w:cstheme="minorHAnsi"/>
        </w:rPr>
        <w:t>review.</w:t>
      </w:r>
    </w:p>
    <w:p w14:paraId="7BAFD177" w14:textId="18EFC0EC" w:rsidR="00C85F15" w:rsidRPr="00AC4265" w:rsidRDefault="00C85F15" w:rsidP="00D36C32">
      <w:pPr>
        <w:jc w:val="both"/>
        <w:rPr>
          <w:rFonts w:cstheme="minorHAnsi"/>
        </w:rPr>
      </w:pPr>
      <w:r w:rsidRPr="00AC4265">
        <w:rPr>
          <w:rFonts w:cstheme="minorHAnsi"/>
        </w:rPr>
        <w:t>In the event of a privacy breach, we will comply with applicable guidelines issued by</w:t>
      </w:r>
      <w:r w:rsidR="000E5FC4">
        <w:rPr>
          <w:rFonts w:cstheme="minorHAnsi"/>
        </w:rPr>
        <w:t xml:space="preserve"> </w:t>
      </w:r>
      <w:r w:rsidRPr="00AC4265">
        <w:rPr>
          <w:rFonts w:cstheme="minorHAnsi"/>
        </w:rPr>
        <w:t>the Office of the Australian Information Commissioner.</w:t>
      </w:r>
    </w:p>
    <w:p w14:paraId="12555DBD" w14:textId="16489460" w:rsidR="00966D9D" w:rsidRDefault="00C85F15" w:rsidP="00D36C32">
      <w:pPr>
        <w:jc w:val="both"/>
        <w:rPr>
          <w:rFonts w:cstheme="minorHAnsi"/>
        </w:rPr>
      </w:pPr>
      <w:r w:rsidRPr="00AC4265">
        <w:rPr>
          <w:rFonts w:cstheme="minorHAnsi"/>
        </w:rPr>
        <w:t>For more information about Privacy laws, or to raise concerns about any matter not</w:t>
      </w:r>
      <w:r w:rsidR="000E5FC4">
        <w:rPr>
          <w:rFonts w:cstheme="minorHAnsi"/>
        </w:rPr>
        <w:t xml:space="preserve"> </w:t>
      </w:r>
      <w:r w:rsidRPr="00AC4265">
        <w:rPr>
          <w:rFonts w:cstheme="minorHAnsi"/>
        </w:rPr>
        <w:t xml:space="preserve">satisfactorily resolved with the practice you can contact </w:t>
      </w:r>
    </w:p>
    <w:tbl>
      <w:tblPr>
        <w:tblStyle w:val="TableGrid"/>
        <w:tblW w:w="0" w:type="auto"/>
        <w:tblLook w:val="04A0" w:firstRow="1" w:lastRow="0" w:firstColumn="1" w:lastColumn="0" w:noHBand="0" w:noVBand="1"/>
      </w:tblPr>
      <w:tblGrid>
        <w:gridCol w:w="5097"/>
        <w:gridCol w:w="5097"/>
      </w:tblGrid>
      <w:tr w:rsidR="00D36C32" w14:paraId="4526BE4C" w14:textId="77777777" w:rsidTr="00D36C32">
        <w:tc>
          <w:tcPr>
            <w:tcW w:w="5097" w:type="dxa"/>
          </w:tcPr>
          <w:p w14:paraId="4322F897" w14:textId="77777777" w:rsidR="00D36C32" w:rsidRPr="00966D9D" w:rsidRDefault="00D36C32" w:rsidP="00D36C32">
            <w:pPr>
              <w:pStyle w:val="NoSpacing"/>
              <w:jc w:val="both"/>
              <w:rPr>
                <w:b/>
                <w:bCs/>
              </w:rPr>
            </w:pPr>
            <w:r w:rsidRPr="00966D9D">
              <w:rPr>
                <w:b/>
                <w:bCs/>
              </w:rPr>
              <w:t>Office of the Australian Information Commissioner</w:t>
            </w:r>
          </w:p>
          <w:p w14:paraId="2FA792C5" w14:textId="77777777" w:rsidR="00D36C32" w:rsidRDefault="00D36C32" w:rsidP="00D36C32">
            <w:pPr>
              <w:pStyle w:val="NoSpacing"/>
              <w:jc w:val="both"/>
            </w:pPr>
            <w:r>
              <w:t>GPO Box 5218</w:t>
            </w:r>
          </w:p>
          <w:p w14:paraId="4AB66835" w14:textId="77777777" w:rsidR="00D36C32" w:rsidRDefault="00D36C32" w:rsidP="00D36C32">
            <w:pPr>
              <w:pStyle w:val="NoSpacing"/>
              <w:jc w:val="both"/>
            </w:pPr>
            <w:r>
              <w:t>Sydney NSW 2991</w:t>
            </w:r>
          </w:p>
          <w:p w14:paraId="52C88E85" w14:textId="77777777" w:rsidR="00D36C32" w:rsidRDefault="00D36C32" w:rsidP="00D36C32">
            <w:pPr>
              <w:pStyle w:val="NoSpacing"/>
              <w:jc w:val="both"/>
            </w:pPr>
            <w:r>
              <w:t>Telephone: 1300 363 992</w:t>
            </w:r>
          </w:p>
          <w:p w14:paraId="73107947" w14:textId="77777777" w:rsidR="00D36C32" w:rsidRDefault="00D36C32" w:rsidP="00D36C32">
            <w:pPr>
              <w:pStyle w:val="NoSpacing"/>
              <w:jc w:val="both"/>
            </w:pPr>
            <w:r>
              <w:t xml:space="preserve">Email: </w:t>
            </w:r>
            <w:hyperlink r:id="rId10" w:history="1">
              <w:r w:rsidRPr="00D36D37">
                <w:rPr>
                  <w:rStyle w:val="Hyperlink"/>
                  <w:rFonts w:cstheme="minorHAnsi"/>
                </w:rPr>
                <w:t>enquiries@oaic.gov.au</w:t>
              </w:r>
            </w:hyperlink>
            <w:r>
              <w:t xml:space="preserve"> </w:t>
            </w:r>
          </w:p>
          <w:p w14:paraId="1AB0B063" w14:textId="73699D2B" w:rsidR="00D36C32" w:rsidRDefault="00D36C32" w:rsidP="00D36C32">
            <w:pPr>
              <w:jc w:val="both"/>
              <w:rPr>
                <w:rFonts w:cstheme="minorHAnsi"/>
              </w:rPr>
            </w:pPr>
            <w:r w:rsidRPr="00AC4265">
              <w:rPr>
                <w:rFonts w:cstheme="minorHAnsi"/>
                <w:color w:val="0000FF"/>
              </w:rPr>
              <w:t>www.oaic.gov.au</w:t>
            </w:r>
          </w:p>
        </w:tc>
        <w:tc>
          <w:tcPr>
            <w:tcW w:w="5097" w:type="dxa"/>
          </w:tcPr>
          <w:p w14:paraId="220F8E44" w14:textId="77777777" w:rsidR="00D36C32" w:rsidRPr="00966D9D" w:rsidRDefault="00D36C32" w:rsidP="00D36C32">
            <w:pPr>
              <w:pStyle w:val="NoSpacing"/>
              <w:jc w:val="both"/>
              <w:rPr>
                <w:b/>
                <w:bCs/>
              </w:rPr>
            </w:pPr>
            <w:r>
              <w:rPr>
                <w:b/>
                <w:bCs/>
              </w:rPr>
              <w:t>Health Complains Commissioner</w:t>
            </w:r>
          </w:p>
          <w:p w14:paraId="49D19C59" w14:textId="77777777" w:rsidR="00D36C32" w:rsidRDefault="00D36C32" w:rsidP="00D36C32">
            <w:pPr>
              <w:pStyle w:val="NoSpacing"/>
              <w:jc w:val="both"/>
            </w:pPr>
            <w:r>
              <w:t>Level 26, 570 Bourke Street</w:t>
            </w:r>
          </w:p>
          <w:p w14:paraId="0967CD6A" w14:textId="77777777" w:rsidR="00D36C32" w:rsidRDefault="00D36C32" w:rsidP="00D36C32">
            <w:pPr>
              <w:pStyle w:val="NoSpacing"/>
              <w:jc w:val="both"/>
            </w:pPr>
            <w:r>
              <w:t>Melbourne VIC 3000</w:t>
            </w:r>
          </w:p>
          <w:p w14:paraId="6E400F22" w14:textId="77777777" w:rsidR="00D36C32" w:rsidRDefault="00D36C32" w:rsidP="00D36C32">
            <w:pPr>
              <w:pStyle w:val="NoSpacing"/>
              <w:jc w:val="both"/>
            </w:pPr>
            <w:r>
              <w:t>1300 582 113 (9am-5pm Mon-Fri)</w:t>
            </w:r>
          </w:p>
          <w:p w14:paraId="2A916AF6" w14:textId="77777777" w:rsidR="00D36C32" w:rsidRDefault="00641401" w:rsidP="00D36C32">
            <w:pPr>
              <w:pStyle w:val="NoSpacing"/>
              <w:jc w:val="both"/>
            </w:pPr>
            <w:hyperlink r:id="rId11" w:history="1">
              <w:r w:rsidR="00D36C32" w:rsidRPr="00D36D37">
                <w:rPr>
                  <w:rStyle w:val="Hyperlink"/>
                  <w:rFonts w:cstheme="minorHAnsi"/>
                </w:rPr>
                <w:t>www.hcc.vic.gov.au</w:t>
              </w:r>
            </w:hyperlink>
            <w:r w:rsidR="00D36C32">
              <w:t xml:space="preserve"> </w:t>
            </w:r>
          </w:p>
          <w:p w14:paraId="076B9459" w14:textId="396F06EE" w:rsidR="00D36C32" w:rsidRPr="00D36C32" w:rsidRDefault="00D36C32" w:rsidP="00D36C32">
            <w:pPr>
              <w:rPr>
                <w:rFonts w:asciiTheme="majorHAnsi" w:eastAsiaTheme="majorEastAsia" w:hAnsiTheme="majorHAnsi" w:cstheme="majorBidi"/>
                <w:b/>
                <w:bCs/>
                <w:color w:val="2F5496" w:themeColor="accent1" w:themeShade="BF"/>
                <w:sz w:val="26"/>
                <w:szCs w:val="26"/>
              </w:rPr>
            </w:pPr>
            <w:r>
              <w:rPr>
                <w:b/>
                <w:bCs/>
              </w:rPr>
              <w:br w:type="page"/>
            </w:r>
          </w:p>
        </w:tc>
      </w:tr>
    </w:tbl>
    <w:p w14:paraId="4B245F84" w14:textId="77777777" w:rsidR="00452774" w:rsidRDefault="00452774" w:rsidP="00452774">
      <w:pPr>
        <w:pStyle w:val="NoSpacing"/>
      </w:pPr>
    </w:p>
    <w:p w14:paraId="503A2BD7" w14:textId="4CC20AC7" w:rsidR="00C85F15" w:rsidRPr="002C74D8" w:rsidRDefault="00C85F15" w:rsidP="00D36C32">
      <w:pPr>
        <w:pStyle w:val="Heading2"/>
        <w:jc w:val="both"/>
        <w:rPr>
          <w:b/>
          <w:bCs/>
        </w:rPr>
      </w:pPr>
      <w:r w:rsidRPr="002C74D8">
        <w:rPr>
          <w:b/>
          <w:bCs/>
        </w:rPr>
        <w:t>Enquiries</w:t>
      </w:r>
    </w:p>
    <w:p w14:paraId="78E4CF17" w14:textId="77777777" w:rsidR="005740A4" w:rsidRDefault="00C85F15" w:rsidP="005740A4">
      <w:pPr>
        <w:rPr>
          <w:b/>
          <w:bCs/>
          <w:color w:val="0070C1"/>
        </w:rPr>
      </w:pPr>
      <w:r w:rsidRPr="00AC4265">
        <w:t>For further information about the practice’s management of privacy, please contact</w:t>
      </w:r>
      <w:r w:rsidR="00042AF2">
        <w:t xml:space="preserve"> us at</w:t>
      </w:r>
      <w:r w:rsidR="00D0735D">
        <w:t>:</w:t>
      </w:r>
    </w:p>
    <w:p w14:paraId="617DEF97" w14:textId="2325B6DC" w:rsidR="00042AF2" w:rsidRPr="005740A4" w:rsidRDefault="00042AF2" w:rsidP="005740A4">
      <w:pPr>
        <w:pStyle w:val="NoSpacing"/>
        <w:rPr>
          <w:b/>
          <w:bCs/>
          <w:color w:val="0070C1"/>
        </w:rPr>
      </w:pPr>
      <w:r w:rsidRPr="00042AF2">
        <w:rPr>
          <w:b/>
          <w:bCs/>
        </w:rPr>
        <w:t>Special Needs Dental Team</w:t>
      </w:r>
    </w:p>
    <w:p w14:paraId="375D6752" w14:textId="77777777" w:rsidR="00042AF2" w:rsidRPr="00CD39A1" w:rsidRDefault="00042AF2" w:rsidP="00D36C32">
      <w:pPr>
        <w:pStyle w:val="NoSpacing"/>
        <w:jc w:val="both"/>
      </w:pPr>
      <w:r w:rsidRPr="00CD39A1">
        <w:t>43 Blackburn Rd, PO Box 89</w:t>
      </w:r>
    </w:p>
    <w:p w14:paraId="15518B1C" w14:textId="77777777" w:rsidR="00042AF2" w:rsidRPr="00CD39A1" w:rsidRDefault="00042AF2" w:rsidP="00D36C32">
      <w:pPr>
        <w:pStyle w:val="NoSpacing"/>
        <w:jc w:val="both"/>
      </w:pPr>
      <w:r w:rsidRPr="00CD39A1">
        <w:t>Blackburn VIC 3130</w:t>
      </w:r>
    </w:p>
    <w:p w14:paraId="74526E3C" w14:textId="77777777" w:rsidR="00042AF2" w:rsidRPr="00D0735D" w:rsidRDefault="00042AF2" w:rsidP="00D36C32">
      <w:pPr>
        <w:pStyle w:val="NoSpacing"/>
        <w:jc w:val="both"/>
      </w:pPr>
      <w:r w:rsidRPr="00CD39A1">
        <w:t xml:space="preserve">Email: </w:t>
      </w:r>
      <w:hyperlink r:id="rId12" w:history="1">
        <w:r w:rsidRPr="00D0735D">
          <w:rPr>
            <w:rStyle w:val="Hyperlink"/>
            <w:rFonts w:cstheme="minorHAnsi"/>
          </w:rPr>
          <w:t>admin@drkerrie.com.au</w:t>
        </w:r>
      </w:hyperlink>
      <w:r w:rsidRPr="00D0735D">
        <w:t xml:space="preserve"> </w:t>
      </w:r>
    </w:p>
    <w:p w14:paraId="195BF56D" w14:textId="77777777" w:rsidR="00042AF2" w:rsidRPr="00CD39A1" w:rsidRDefault="00042AF2" w:rsidP="00D36C32">
      <w:pPr>
        <w:pStyle w:val="NoSpacing"/>
        <w:jc w:val="both"/>
      </w:pPr>
      <w:r w:rsidRPr="00CD39A1">
        <w:t>Tel: (03) 9877 8035</w:t>
      </w:r>
    </w:p>
    <w:p w14:paraId="7B2F5287" w14:textId="31BC69D2" w:rsidR="00042AF2" w:rsidRDefault="00042AF2" w:rsidP="00452774">
      <w:pPr>
        <w:pStyle w:val="NoSpacing"/>
        <w:jc w:val="both"/>
      </w:pPr>
      <w:r w:rsidRPr="00CD39A1">
        <w:t>Fax: (03) 9878 1831</w:t>
      </w:r>
    </w:p>
    <w:p w14:paraId="243468AB" w14:textId="77777777" w:rsidR="005740A4" w:rsidRDefault="005740A4" w:rsidP="00452774">
      <w:pPr>
        <w:pStyle w:val="NoSpacing"/>
        <w:jc w:val="both"/>
      </w:pPr>
    </w:p>
    <w:p w14:paraId="3D7A0C32" w14:textId="7EFA41C9" w:rsidR="00C85F15" w:rsidRPr="002C74D8" w:rsidRDefault="005C2393" w:rsidP="00D36C32">
      <w:pPr>
        <w:pStyle w:val="Heading2"/>
        <w:jc w:val="both"/>
        <w:rPr>
          <w:b/>
          <w:bCs/>
        </w:rPr>
      </w:pPr>
      <w:r w:rsidRPr="002C74D8">
        <w:rPr>
          <w:b/>
          <w:bCs/>
        </w:rPr>
        <w:t>Update</w:t>
      </w:r>
      <w:r w:rsidR="00452774">
        <w:rPr>
          <w:b/>
          <w:bCs/>
        </w:rPr>
        <w:t>s</w:t>
      </w:r>
      <w:r w:rsidRPr="002C74D8">
        <w:rPr>
          <w:b/>
          <w:bCs/>
        </w:rPr>
        <w:t xml:space="preserve"> to this privacy policy</w:t>
      </w:r>
    </w:p>
    <w:p w14:paraId="30D88F32" w14:textId="1C9E44E9" w:rsidR="00452774" w:rsidRDefault="005C2393" w:rsidP="00452774">
      <w:pPr>
        <w:jc w:val="both"/>
        <w:rPr>
          <w:rFonts w:cstheme="minorHAnsi"/>
        </w:rPr>
      </w:pPr>
      <w:r w:rsidRPr="00452774">
        <w:rPr>
          <w:rFonts w:cstheme="minorHAnsi"/>
        </w:rPr>
        <w:t>The Special Needs Dental Team may update this privacy policy in line with the need to accurately reflect its data collection and disclosure practices. An up-to-date copy of our Privacy Policy is available on our website. We encourage you to review this policy from time to time so you will know if it has been changed or updated.</w:t>
      </w:r>
    </w:p>
    <w:p w14:paraId="3D4A9A2E" w14:textId="77777777" w:rsidR="00452774" w:rsidRPr="005C2393" w:rsidRDefault="00452774" w:rsidP="00452774">
      <w:pPr>
        <w:pStyle w:val="NoSpacing"/>
      </w:pPr>
    </w:p>
    <w:tbl>
      <w:tblPr>
        <w:tblStyle w:val="TableGrid"/>
        <w:tblW w:w="10201" w:type="dxa"/>
        <w:tblLook w:val="04A0" w:firstRow="1" w:lastRow="0" w:firstColumn="1" w:lastColumn="0" w:noHBand="0" w:noVBand="1"/>
      </w:tblPr>
      <w:tblGrid>
        <w:gridCol w:w="2405"/>
        <w:gridCol w:w="7796"/>
      </w:tblGrid>
      <w:tr w:rsidR="00C85F15" w:rsidRPr="00AC4265" w14:paraId="6F79775C" w14:textId="77777777" w:rsidTr="00452774">
        <w:tc>
          <w:tcPr>
            <w:tcW w:w="10201" w:type="dxa"/>
            <w:gridSpan w:val="2"/>
          </w:tcPr>
          <w:p w14:paraId="7D9B2647" w14:textId="77777777" w:rsidR="00C85F15" w:rsidRPr="00AC4265" w:rsidRDefault="00C85F15" w:rsidP="00AC4265">
            <w:pPr>
              <w:rPr>
                <w:rFonts w:cstheme="minorHAnsi"/>
              </w:rPr>
            </w:pPr>
            <w:r w:rsidRPr="00AC4265">
              <w:rPr>
                <w:rFonts w:cstheme="minorHAnsi"/>
                <w:b/>
                <w:bCs/>
              </w:rPr>
              <w:t xml:space="preserve">DOCUMENT DETAILS </w:t>
            </w:r>
            <w:r w:rsidRPr="00AC4265">
              <w:rPr>
                <w:rFonts w:cstheme="minorHAnsi"/>
              </w:rPr>
              <w:t>FOR OFFICE USE ONLY (NOT FOR PATIENT)</w:t>
            </w:r>
          </w:p>
          <w:p w14:paraId="235ADA67" w14:textId="7647DE76" w:rsidR="00C85F15" w:rsidRPr="00AC4265" w:rsidRDefault="00C85F15" w:rsidP="00AC4265">
            <w:pPr>
              <w:rPr>
                <w:rFonts w:cstheme="minorHAnsi"/>
              </w:rPr>
            </w:pPr>
            <w:r w:rsidRPr="00AC4265">
              <w:rPr>
                <w:rFonts w:cstheme="minorHAnsi"/>
              </w:rPr>
              <w:t>This policy should be reviewed annually and any changes to policy and actions required should be documented and signed.</w:t>
            </w:r>
          </w:p>
        </w:tc>
      </w:tr>
      <w:tr w:rsidR="00C85F15" w:rsidRPr="00AC4265" w14:paraId="097E7073" w14:textId="77777777" w:rsidTr="00452774">
        <w:tc>
          <w:tcPr>
            <w:tcW w:w="2405" w:type="dxa"/>
          </w:tcPr>
          <w:p w14:paraId="0C873ABE" w14:textId="14F2F3CD" w:rsidR="00C85F15" w:rsidRPr="00AC4265" w:rsidRDefault="00C85F15" w:rsidP="00AC4265">
            <w:pPr>
              <w:rPr>
                <w:rFonts w:cstheme="minorHAnsi"/>
                <w:b/>
                <w:bCs/>
              </w:rPr>
            </w:pPr>
            <w:r w:rsidRPr="00AC4265">
              <w:rPr>
                <w:rFonts w:cstheme="minorHAnsi"/>
                <w:b/>
                <w:bCs/>
              </w:rPr>
              <w:t>Responsible person</w:t>
            </w:r>
          </w:p>
        </w:tc>
        <w:tc>
          <w:tcPr>
            <w:tcW w:w="7796" w:type="dxa"/>
          </w:tcPr>
          <w:p w14:paraId="3AE54B16" w14:textId="428C9838" w:rsidR="00C85F15" w:rsidRPr="00AC4265" w:rsidRDefault="001B1A65" w:rsidP="00AC4265">
            <w:pPr>
              <w:rPr>
                <w:rFonts w:cstheme="minorHAnsi"/>
              </w:rPr>
            </w:pPr>
            <w:r>
              <w:rPr>
                <w:rFonts w:cstheme="minorHAnsi"/>
              </w:rPr>
              <w:t>Dr Kerrie Punshon</w:t>
            </w:r>
          </w:p>
        </w:tc>
      </w:tr>
      <w:tr w:rsidR="00C85F15" w:rsidRPr="00AC4265" w14:paraId="5B2F2B30" w14:textId="77777777" w:rsidTr="00452774">
        <w:tc>
          <w:tcPr>
            <w:tcW w:w="2405" w:type="dxa"/>
          </w:tcPr>
          <w:p w14:paraId="52AC9D01" w14:textId="0FAB1226" w:rsidR="00C85F15" w:rsidRPr="00AC4265" w:rsidRDefault="00C85F15" w:rsidP="00AC4265">
            <w:pPr>
              <w:rPr>
                <w:rFonts w:cstheme="minorHAnsi"/>
                <w:b/>
                <w:bCs/>
              </w:rPr>
            </w:pPr>
            <w:r w:rsidRPr="00AC4265">
              <w:rPr>
                <w:rFonts w:cstheme="minorHAnsi"/>
                <w:b/>
                <w:bCs/>
              </w:rPr>
              <w:t>Review cycle</w:t>
            </w:r>
          </w:p>
        </w:tc>
        <w:tc>
          <w:tcPr>
            <w:tcW w:w="7796" w:type="dxa"/>
          </w:tcPr>
          <w:p w14:paraId="4310162A" w14:textId="30EA96A8" w:rsidR="00C85F15" w:rsidRPr="00AC4265" w:rsidRDefault="0040011A" w:rsidP="00AC4265">
            <w:pPr>
              <w:rPr>
                <w:rFonts w:cstheme="minorHAnsi"/>
              </w:rPr>
            </w:pPr>
            <w:r>
              <w:rPr>
                <w:rFonts w:cstheme="minorHAnsi"/>
              </w:rPr>
              <w:t xml:space="preserve">When website is updated, </w:t>
            </w:r>
            <w:r w:rsidR="00A15397">
              <w:rPr>
                <w:rFonts w:cstheme="minorHAnsi"/>
              </w:rPr>
              <w:t xml:space="preserve">or </w:t>
            </w:r>
            <w:r>
              <w:rPr>
                <w:rFonts w:cstheme="minorHAnsi"/>
              </w:rPr>
              <w:t>other security measures put in place</w:t>
            </w:r>
          </w:p>
        </w:tc>
      </w:tr>
      <w:tr w:rsidR="00C85F15" w:rsidRPr="00AC4265" w14:paraId="6F5148FC" w14:textId="77777777" w:rsidTr="00452774">
        <w:tc>
          <w:tcPr>
            <w:tcW w:w="2405" w:type="dxa"/>
          </w:tcPr>
          <w:p w14:paraId="3B98B9CA" w14:textId="477FAA08" w:rsidR="00C85F15" w:rsidRPr="00AC4265" w:rsidRDefault="00C85F15" w:rsidP="00AC4265">
            <w:pPr>
              <w:rPr>
                <w:rFonts w:cstheme="minorHAnsi"/>
                <w:b/>
                <w:bCs/>
              </w:rPr>
            </w:pPr>
            <w:r w:rsidRPr="00AC4265">
              <w:rPr>
                <w:rFonts w:cstheme="minorHAnsi"/>
                <w:b/>
                <w:bCs/>
              </w:rPr>
              <w:t>Date of last review</w:t>
            </w:r>
          </w:p>
        </w:tc>
        <w:tc>
          <w:tcPr>
            <w:tcW w:w="7796" w:type="dxa"/>
          </w:tcPr>
          <w:p w14:paraId="6D1C3CB1" w14:textId="3D922CAF" w:rsidR="00C85F15" w:rsidRPr="00AC4265" w:rsidRDefault="001B1A65" w:rsidP="00AC4265">
            <w:pPr>
              <w:rPr>
                <w:rFonts w:cstheme="minorHAnsi"/>
              </w:rPr>
            </w:pPr>
            <w:r>
              <w:rPr>
                <w:rFonts w:cstheme="minorHAnsi"/>
              </w:rPr>
              <w:t>24/09/2020</w:t>
            </w:r>
          </w:p>
        </w:tc>
      </w:tr>
    </w:tbl>
    <w:p w14:paraId="29F430CA" w14:textId="7DF9BE79" w:rsidR="005D3AC1" w:rsidRPr="001B1A65" w:rsidRDefault="005D3AC1" w:rsidP="001B1A65">
      <w:pPr>
        <w:rPr>
          <w:rFonts w:cstheme="minorHAnsi"/>
        </w:rPr>
      </w:pPr>
    </w:p>
    <w:sectPr w:rsidR="005D3AC1" w:rsidRPr="001B1A65" w:rsidSect="00AC4265">
      <w:headerReference w:type="first" r:id="rId13"/>
      <w:pgSz w:w="11906" w:h="16838"/>
      <w:pgMar w:top="851" w:right="851" w:bottom="851"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9B35D" w14:textId="77777777" w:rsidR="00641401" w:rsidRDefault="00641401" w:rsidP="00C85F15">
      <w:pPr>
        <w:spacing w:after="0" w:line="240" w:lineRule="auto"/>
      </w:pPr>
      <w:r>
        <w:separator/>
      </w:r>
    </w:p>
  </w:endnote>
  <w:endnote w:type="continuationSeparator" w:id="0">
    <w:p w14:paraId="55E93160" w14:textId="77777777" w:rsidR="00641401" w:rsidRDefault="00641401" w:rsidP="00C85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3E164" w14:textId="77777777" w:rsidR="00641401" w:rsidRDefault="00641401" w:rsidP="00C85F15">
      <w:pPr>
        <w:spacing w:after="0" w:line="240" w:lineRule="auto"/>
      </w:pPr>
      <w:r>
        <w:separator/>
      </w:r>
    </w:p>
  </w:footnote>
  <w:footnote w:type="continuationSeparator" w:id="0">
    <w:p w14:paraId="34E05329" w14:textId="77777777" w:rsidR="00641401" w:rsidRDefault="00641401" w:rsidP="00C85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452F7" w14:textId="16AA94F6" w:rsidR="00AC4265" w:rsidRDefault="00AC4265" w:rsidP="00AC4265">
    <w:pPr>
      <w:pStyle w:val="Header"/>
      <w:tabs>
        <w:tab w:val="clear" w:pos="9026"/>
        <w:tab w:val="right" w:pos="10204"/>
      </w:tabs>
    </w:pPr>
    <w:r>
      <w:rPr>
        <w:noProof/>
      </w:rPr>
      <w:drawing>
        <wp:inline distT="0" distB="0" distL="0" distR="0" wp14:anchorId="40B3C257" wp14:editId="4B3367B6">
          <wp:extent cx="800100" cy="1120494"/>
          <wp:effectExtent l="0" t="0" r="0" b="3810"/>
          <wp:docPr id="2" name="Picture 2" descr="A picture containing tex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4524" cy="1140694"/>
                  </a:xfrm>
                  <a:prstGeom prst="rect">
                    <a:avLst/>
                  </a:prstGeom>
                </pic:spPr>
              </pic:pic>
            </a:graphicData>
          </a:graphic>
        </wp:inline>
      </w:drawing>
    </w:r>
    <w:r>
      <w:tab/>
    </w:r>
    <w:r>
      <w:rPr>
        <w:noProof/>
      </w:rPr>
      <mc:AlternateContent>
        <mc:Choice Requires="wps">
          <w:drawing>
            <wp:inline distT="0" distB="0" distL="0" distR="0" wp14:anchorId="0E1E7E5F" wp14:editId="2938A29B">
              <wp:extent cx="3649980" cy="1086485"/>
              <wp:effectExtent l="0" t="0" r="762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9980" cy="1086485"/>
                      </a:xfrm>
                      <a:prstGeom prst="rect">
                        <a:avLst/>
                      </a:prstGeom>
                      <a:solidFill>
                        <a:srgbClr val="FFFFFF"/>
                      </a:solidFill>
                      <a:ln w="9525">
                        <a:noFill/>
                        <a:miter lim="800000"/>
                        <a:headEnd/>
                        <a:tailEnd/>
                      </a:ln>
                    </wps:spPr>
                    <wps:txbx>
                      <w:txbxContent>
                        <w:p w14:paraId="5E6B1C73" w14:textId="77777777" w:rsidR="00AC4265" w:rsidRPr="00AC4265" w:rsidRDefault="00AC4265" w:rsidP="00AC4265">
                          <w:pPr>
                            <w:pStyle w:val="Title"/>
                            <w:jc w:val="center"/>
                            <w:rPr>
                              <w:b/>
                              <w:bCs/>
                              <w:sz w:val="44"/>
                              <w:szCs w:val="44"/>
                            </w:rPr>
                          </w:pPr>
                          <w:r w:rsidRPr="00AC4265">
                            <w:rPr>
                              <w:b/>
                              <w:bCs/>
                              <w:sz w:val="44"/>
                              <w:szCs w:val="44"/>
                            </w:rPr>
                            <w:t>SPECIAL NEEDS DENTAL TEAM</w:t>
                          </w:r>
                        </w:p>
                        <w:p w14:paraId="4E2F58C5" w14:textId="77777777" w:rsidR="00AC4265" w:rsidRPr="00AC4265" w:rsidRDefault="00AC4265" w:rsidP="00AC4265"/>
                        <w:p w14:paraId="096D541D" w14:textId="77777777" w:rsidR="00AC4265" w:rsidRPr="00AC4265" w:rsidRDefault="00AC4265" w:rsidP="00AC4265">
                          <w:pPr>
                            <w:pStyle w:val="Title"/>
                            <w:jc w:val="center"/>
                            <w:rPr>
                              <w:b/>
                              <w:bCs/>
                              <w:sz w:val="44"/>
                              <w:szCs w:val="44"/>
                            </w:rPr>
                          </w:pPr>
                          <w:r w:rsidRPr="00AC4265">
                            <w:rPr>
                              <w:b/>
                              <w:bCs/>
                              <w:sz w:val="44"/>
                              <w:szCs w:val="44"/>
                            </w:rPr>
                            <w:t>Practice Privacy Policy</w:t>
                          </w:r>
                        </w:p>
                      </w:txbxContent>
                    </wps:txbx>
                    <wps:bodyPr rot="0" vert="horz" wrap="square" lIns="91440" tIns="45720" rIns="91440" bIns="45720" anchor="t" anchorCtr="0">
                      <a:noAutofit/>
                    </wps:bodyPr>
                  </wps:wsp>
                </a:graphicData>
              </a:graphic>
            </wp:inline>
          </w:drawing>
        </mc:Choice>
        <mc:Fallback>
          <w:pict>
            <v:shapetype w14:anchorId="0E1E7E5F" id="_x0000_t202" coordsize="21600,21600" o:spt="202" path="m,l,21600r21600,l21600,xe">
              <v:stroke joinstyle="miter"/>
              <v:path gradientshapeok="t" o:connecttype="rect"/>
            </v:shapetype>
            <v:shape id="Text Box 2" o:spid="_x0000_s1026" type="#_x0000_t202" style="width:287.4pt;height:8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MROIgIAAB4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" stroked="f">
              <v:textbox>
                <w:txbxContent>
                  <w:p w14:paraId="5E6B1C73" w14:textId="77777777" w:rsidR="00AC4265" w:rsidRPr="00AC4265" w:rsidRDefault="00AC4265" w:rsidP="00AC4265">
                    <w:pPr>
                      <w:pStyle w:val="Title"/>
                      <w:jc w:val="center"/>
                      <w:rPr>
                        <w:b/>
                        <w:bCs/>
                        <w:sz w:val="44"/>
                        <w:szCs w:val="44"/>
                      </w:rPr>
                    </w:pPr>
                    <w:r w:rsidRPr="00AC4265">
                      <w:rPr>
                        <w:b/>
                        <w:bCs/>
                        <w:sz w:val="44"/>
                        <w:szCs w:val="44"/>
                      </w:rPr>
                      <w:t>SPECIAL NEEDS DENTAL TEAM</w:t>
                    </w:r>
                  </w:p>
                  <w:p w14:paraId="4E2F58C5" w14:textId="77777777" w:rsidR="00AC4265" w:rsidRPr="00AC4265" w:rsidRDefault="00AC4265" w:rsidP="00AC4265"/>
                  <w:p w14:paraId="096D541D" w14:textId="77777777" w:rsidR="00AC4265" w:rsidRPr="00AC4265" w:rsidRDefault="00AC4265" w:rsidP="00AC4265">
                    <w:pPr>
                      <w:pStyle w:val="Title"/>
                      <w:jc w:val="center"/>
                      <w:rPr>
                        <w:b/>
                        <w:bCs/>
                        <w:sz w:val="44"/>
                        <w:szCs w:val="44"/>
                      </w:rPr>
                    </w:pPr>
                    <w:r w:rsidRPr="00AC4265">
                      <w:rPr>
                        <w:b/>
                        <w:bCs/>
                        <w:sz w:val="44"/>
                        <w:szCs w:val="44"/>
                      </w:rPr>
                      <w:t>Practice Privacy Policy</w:t>
                    </w:r>
                  </w:p>
                </w:txbxContent>
              </v:textbox>
              <w10:anchorlock/>
            </v:shape>
          </w:pict>
        </mc:Fallback>
      </mc:AlternateContent>
    </w:r>
    <w:r>
      <w:tab/>
    </w:r>
    <w:r>
      <w:rPr>
        <w:noProof/>
      </w:rPr>
      <mc:AlternateContent>
        <mc:Choice Requires="wps">
          <w:drawing>
            <wp:inline distT="0" distB="0" distL="0" distR="0" wp14:anchorId="29217211" wp14:editId="51C3CEB1">
              <wp:extent cx="1713230" cy="1404620"/>
              <wp:effectExtent l="0" t="0" r="1270"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1404620"/>
                      </a:xfrm>
                      <a:prstGeom prst="rect">
                        <a:avLst/>
                      </a:prstGeom>
                      <a:solidFill>
                        <a:srgbClr val="FFFFFF"/>
                      </a:solidFill>
                      <a:ln w="9525">
                        <a:noFill/>
                        <a:miter lim="800000"/>
                        <a:headEnd/>
                        <a:tailEnd/>
                      </a:ln>
                    </wps:spPr>
                    <wps:txbx>
                      <w:txbxContent>
                        <w:p w14:paraId="648E8945" w14:textId="77777777" w:rsidR="00AC4265" w:rsidRPr="006D364A" w:rsidRDefault="00AC4265" w:rsidP="00AC4265">
                          <w:pPr>
                            <w:pStyle w:val="NoSpacing"/>
                            <w:jc w:val="right"/>
                            <w:rPr>
                              <w:sz w:val="18"/>
                              <w:szCs w:val="18"/>
                            </w:rPr>
                          </w:pPr>
                          <w:r w:rsidRPr="006D364A">
                            <w:rPr>
                              <w:sz w:val="18"/>
                              <w:szCs w:val="18"/>
                            </w:rPr>
                            <w:t xml:space="preserve">43 Blackburn Rd </w:t>
                          </w:r>
                        </w:p>
                        <w:p w14:paraId="4B351959" w14:textId="77777777" w:rsidR="00AC4265" w:rsidRPr="006D364A" w:rsidRDefault="00AC4265" w:rsidP="00AC4265">
                          <w:pPr>
                            <w:pStyle w:val="NoSpacing"/>
                            <w:jc w:val="right"/>
                            <w:rPr>
                              <w:sz w:val="18"/>
                              <w:szCs w:val="18"/>
                            </w:rPr>
                          </w:pPr>
                          <w:r w:rsidRPr="006D364A">
                            <w:rPr>
                              <w:sz w:val="18"/>
                              <w:szCs w:val="18"/>
                            </w:rPr>
                            <w:t xml:space="preserve">PO Box 89 </w:t>
                          </w:r>
                        </w:p>
                        <w:p w14:paraId="4F1A39C8" w14:textId="77777777" w:rsidR="00AC4265" w:rsidRPr="006D364A" w:rsidRDefault="00AC4265" w:rsidP="00AC4265">
                          <w:pPr>
                            <w:pStyle w:val="NoSpacing"/>
                            <w:jc w:val="right"/>
                            <w:rPr>
                              <w:sz w:val="18"/>
                              <w:szCs w:val="18"/>
                            </w:rPr>
                          </w:pPr>
                          <w:r w:rsidRPr="006D364A">
                            <w:rPr>
                              <w:sz w:val="18"/>
                              <w:szCs w:val="18"/>
                            </w:rPr>
                            <w:t xml:space="preserve">Blackburn VIC 3130 </w:t>
                          </w:r>
                        </w:p>
                        <w:p w14:paraId="3C278E50" w14:textId="77777777" w:rsidR="00AC4265" w:rsidRPr="006D364A" w:rsidRDefault="00AC4265" w:rsidP="00AC4265">
                          <w:pPr>
                            <w:pStyle w:val="NoSpacing"/>
                            <w:jc w:val="right"/>
                            <w:rPr>
                              <w:rStyle w:val="Hyperlink"/>
                              <w:sz w:val="18"/>
                              <w:szCs w:val="18"/>
                            </w:rPr>
                          </w:pPr>
                          <w:r w:rsidRPr="006D364A">
                            <w:rPr>
                              <w:sz w:val="18"/>
                              <w:szCs w:val="18"/>
                            </w:rPr>
                            <w:t xml:space="preserve">Email: </w:t>
                          </w:r>
                          <w:hyperlink r:id="rId2" w:history="1">
                            <w:r w:rsidRPr="006D364A">
                              <w:rPr>
                                <w:rStyle w:val="Hyperlink"/>
                                <w:sz w:val="18"/>
                                <w:szCs w:val="18"/>
                              </w:rPr>
                              <w:t>Admin@drkerrie.com.au</w:t>
                            </w:r>
                          </w:hyperlink>
                        </w:p>
                        <w:p w14:paraId="548B790A" w14:textId="77777777" w:rsidR="00AC4265" w:rsidRDefault="00AC4265" w:rsidP="00AC4265">
                          <w:pPr>
                            <w:pStyle w:val="NoSpacing"/>
                            <w:jc w:val="right"/>
                            <w:rPr>
                              <w:sz w:val="18"/>
                              <w:szCs w:val="18"/>
                            </w:rPr>
                          </w:pPr>
                          <w:r w:rsidRPr="006D364A">
                            <w:rPr>
                              <w:sz w:val="18"/>
                              <w:szCs w:val="18"/>
                            </w:rPr>
                            <w:t>Tel: (03) 9877 8035</w:t>
                          </w:r>
                        </w:p>
                        <w:p w14:paraId="05AF56A5" w14:textId="77777777" w:rsidR="00AC4265" w:rsidRPr="006D364A" w:rsidRDefault="00AC4265" w:rsidP="00AC4265">
                          <w:pPr>
                            <w:pStyle w:val="NoSpacing"/>
                            <w:jc w:val="right"/>
                            <w:rPr>
                              <w:rStyle w:val="Hyperlink"/>
                              <w:sz w:val="18"/>
                              <w:szCs w:val="18"/>
                            </w:rPr>
                          </w:pPr>
                          <w:r w:rsidRPr="00C743AB">
                            <w:rPr>
                              <w:sz w:val="18"/>
                              <w:szCs w:val="18"/>
                            </w:rPr>
                            <w:t>Fax: (03) 9878 1831</w:t>
                          </w:r>
                        </w:p>
                        <w:p w14:paraId="329B9B89" w14:textId="77777777" w:rsidR="00AC4265" w:rsidRPr="00AC4265" w:rsidRDefault="00AC4265" w:rsidP="00AC4265">
                          <w:pPr>
                            <w:pStyle w:val="NoSpacing"/>
                            <w:jc w:val="right"/>
                            <w:rPr>
                              <w:rFonts w:asciiTheme="majorHAnsi" w:eastAsiaTheme="majorEastAsia" w:hAnsiTheme="majorHAnsi" w:cstheme="majorBidi"/>
                              <w:color w:val="2F5496" w:themeColor="accent1" w:themeShade="BF"/>
                              <w:sz w:val="18"/>
                              <w:szCs w:val="18"/>
                            </w:rPr>
                          </w:pPr>
                          <w:r w:rsidRPr="00C743AB">
                            <w:rPr>
                              <w:sz w:val="18"/>
                              <w:szCs w:val="18"/>
                            </w:rPr>
                            <w:t>ABN: 48 542 307 261</w:t>
                          </w:r>
                        </w:p>
                      </w:txbxContent>
                    </wps:txbx>
                    <wps:bodyPr rot="0" vert="horz" wrap="square" lIns="91440" tIns="45720" rIns="91440" bIns="45720" anchor="t" anchorCtr="0">
                      <a:spAutoFit/>
                    </wps:bodyPr>
                  </wps:wsp>
                </a:graphicData>
              </a:graphic>
            </wp:inline>
          </w:drawing>
        </mc:Choice>
        <mc:Fallback>
          <w:pict>
            <v:shape w14:anchorId="29217211" id="_x0000_s1027" type="#_x0000_t202" style="width:134.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" stroked="f">
              <v:textbox style="mso-fit-shape-to-text:t">
                <w:txbxContent>
                  <w:p w14:paraId="648E8945" w14:textId="77777777" w:rsidR="00AC4265" w:rsidRPr="006D364A" w:rsidRDefault="00AC4265" w:rsidP="00AC4265">
                    <w:pPr>
                      <w:pStyle w:val="NoSpacing"/>
                      <w:jc w:val="right"/>
                      <w:rPr>
                        <w:sz w:val="18"/>
                        <w:szCs w:val="18"/>
                      </w:rPr>
                    </w:pPr>
                    <w:r w:rsidRPr="006D364A">
                      <w:rPr>
                        <w:sz w:val="18"/>
                        <w:szCs w:val="18"/>
                      </w:rPr>
                      <w:t xml:space="preserve">43 Blackburn Rd </w:t>
                    </w:r>
                  </w:p>
                  <w:p w14:paraId="4B351959" w14:textId="77777777" w:rsidR="00AC4265" w:rsidRPr="006D364A" w:rsidRDefault="00AC4265" w:rsidP="00AC4265">
                    <w:pPr>
                      <w:pStyle w:val="NoSpacing"/>
                      <w:jc w:val="right"/>
                      <w:rPr>
                        <w:sz w:val="18"/>
                        <w:szCs w:val="18"/>
                      </w:rPr>
                    </w:pPr>
                    <w:r w:rsidRPr="006D364A">
                      <w:rPr>
                        <w:sz w:val="18"/>
                        <w:szCs w:val="18"/>
                      </w:rPr>
                      <w:t xml:space="preserve">PO Box 89 </w:t>
                    </w:r>
                  </w:p>
                  <w:p w14:paraId="4F1A39C8" w14:textId="77777777" w:rsidR="00AC4265" w:rsidRPr="006D364A" w:rsidRDefault="00AC4265" w:rsidP="00AC4265">
                    <w:pPr>
                      <w:pStyle w:val="NoSpacing"/>
                      <w:jc w:val="right"/>
                      <w:rPr>
                        <w:sz w:val="18"/>
                        <w:szCs w:val="18"/>
                      </w:rPr>
                    </w:pPr>
                    <w:r w:rsidRPr="006D364A">
                      <w:rPr>
                        <w:sz w:val="18"/>
                        <w:szCs w:val="18"/>
                      </w:rPr>
                      <w:t xml:space="preserve">Blackburn VIC 3130 </w:t>
                    </w:r>
                  </w:p>
                  <w:p w14:paraId="3C278E50" w14:textId="77777777" w:rsidR="00AC4265" w:rsidRPr="006D364A" w:rsidRDefault="00AC4265" w:rsidP="00AC4265">
                    <w:pPr>
                      <w:pStyle w:val="NoSpacing"/>
                      <w:jc w:val="right"/>
                      <w:rPr>
                        <w:rStyle w:val="Hyperlink"/>
                        <w:sz w:val="18"/>
                        <w:szCs w:val="18"/>
                      </w:rPr>
                    </w:pPr>
                    <w:r w:rsidRPr="006D364A">
                      <w:rPr>
                        <w:sz w:val="18"/>
                        <w:szCs w:val="18"/>
                      </w:rPr>
                      <w:t xml:space="preserve">Email: </w:t>
                    </w:r>
                    <w:hyperlink r:id="rId3" w:history="1">
                      <w:r w:rsidRPr="006D364A">
                        <w:rPr>
                          <w:rStyle w:val="Hyperlink"/>
                          <w:sz w:val="18"/>
                          <w:szCs w:val="18"/>
                        </w:rPr>
                        <w:t>Admin@drkerrie.com.au</w:t>
                      </w:r>
                    </w:hyperlink>
                  </w:p>
                  <w:p w14:paraId="548B790A" w14:textId="77777777" w:rsidR="00AC4265" w:rsidRDefault="00AC4265" w:rsidP="00AC4265">
                    <w:pPr>
                      <w:pStyle w:val="NoSpacing"/>
                      <w:jc w:val="right"/>
                      <w:rPr>
                        <w:sz w:val="18"/>
                        <w:szCs w:val="18"/>
                      </w:rPr>
                    </w:pPr>
                    <w:r w:rsidRPr="006D364A">
                      <w:rPr>
                        <w:sz w:val="18"/>
                        <w:szCs w:val="18"/>
                      </w:rPr>
                      <w:t>Tel: (03) 9877 8035</w:t>
                    </w:r>
                  </w:p>
                  <w:p w14:paraId="05AF56A5" w14:textId="77777777" w:rsidR="00AC4265" w:rsidRPr="006D364A" w:rsidRDefault="00AC4265" w:rsidP="00AC4265">
                    <w:pPr>
                      <w:pStyle w:val="NoSpacing"/>
                      <w:jc w:val="right"/>
                      <w:rPr>
                        <w:rStyle w:val="Hyperlink"/>
                        <w:sz w:val="18"/>
                        <w:szCs w:val="18"/>
                      </w:rPr>
                    </w:pPr>
                    <w:r w:rsidRPr="00C743AB">
                      <w:rPr>
                        <w:sz w:val="18"/>
                        <w:szCs w:val="18"/>
                      </w:rPr>
                      <w:t>Fax: (03) 9878 1831</w:t>
                    </w:r>
                  </w:p>
                  <w:p w14:paraId="329B9B89" w14:textId="77777777" w:rsidR="00AC4265" w:rsidRPr="00AC4265" w:rsidRDefault="00AC4265" w:rsidP="00AC4265">
                    <w:pPr>
                      <w:pStyle w:val="NoSpacing"/>
                      <w:jc w:val="right"/>
                      <w:rPr>
                        <w:rFonts w:asciiTheme="majorHAnsi" w:eastAsiaTheme="majorEastAsia" w:hAnsiTheme="majorHAnsi" w:cstheme="majorBidi"/>
                        <w:color w:val="2F5496" w:themeColor="accent1" w:themeShade="BF"/>
                        <w:sz w:val="18"/>
                        <w:szCs w:val="18"/>
                      </w:rPr>
                    </w:pPr>
                    <w:r w:rsidRPr="00C743AB">
                      <w:rPr>
                        <w:sz w:val="18"/>
                        <w:szCs w:val="18"/>
                      </w:rPr>
                      <w:t>ABN: 48 542 307 261</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823BB"/>
    <w:multiLevelType w:val="hybridMultilevel"/>
    <w:tmpl w:val="E9EA4F0C"/>
    <w:lvl w:ilvl="0" w:tplc="2AE4B2D4">
      <w:start w:val="5"/>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78379A"/>
    <w:multiLevelType w:val="hybridMultilevel"/>
    <w:tmpl w:val="E6469640"/>
    <w:lvl w:ilvl="0" w:tplc="61AC7444">
      <w:start w:val="5"/>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376B21"/>
    <w:multiLevelType w:val="hybridMultilevel"/>
    <w:tmpl w:val="6292F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80C51F8"/>
    <w:multiLevelType w:val="hybridMultilevel"/>
    <w:tmpl w:val="D4FA165C"/>
    <w:lvl w:ilvl="0" w:tplc="2AE4B2D4">
      <w:start w:val="5"/>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D7E4A6E"/>
    <w:multiLevelType w:val="hybridMultilevel"/>
    <w:tmpl w:val="34C249F4"/>
    <w:lvl w:ilvl="0" w:tplc="2AE4B2D4">
      <w:start w:val="5"/>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3777784"/>
    <w:multiLevelType w:val="hybridMultilevel"/>
    <w:tmpl w:val="8ED89050"/>
    <w:lvl w:ilvl="0" w:tplc="3D703A7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DE34543"/>
    <w:multiLevelType w:val="hybridMultilevel"/>
    <w:tmpl w:val="EC8681F4"/>
    <w:lvl w:ilvl="0" w:tplc="3154C77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F15"/>
    <w:rsid w:val="00042AF2"/>
    <w:rsid w:val="000E2E54"/>
    <w:rsid w:val="000E5FC4"/>
    <w:rsid w:val="0018658F"/>
    <w:rsid w:val="001B1A65"/>
    <w:rsid w:val="00215FBA"/>
    <w:rsid w:val="002C74D8"/>
    <w:rsid w:val="002D0A2D"/>
    <w:rsid w:val="002D15BB"/>
    <w:rsid w:val="00326790"/>
    <w:rsid w:val="003A642F"/>
    <w:rsid w:val="003B023C"/>
    <w:rsid w:val="0040011A"/>
    <w:rsid w:val="00452774"/>
    <w:rsid w:val="004549B7"/>
    <w:rsid w:val="00482F86"/>
    <w:rsid w:val="004A0A66"/>
    <w:rsid w:val="00536E0B"/>
    <w:rsid w:val="005740A4"/>
    <w:rsid w:val="005C2393"/>
    <w:rsid w:val="005D3AC1"/>
    <w:rsid w:val="00641401"/>
    <w:rsid w:val="0065496C"/>
    <w:rsid w:val="00654CAA"/>
    <w:rsid w:val="00713FED"/>
    <w:rsid w:val="007D5AA7"/>
    <w:rsid w:val="007E3948"/>
    <w:rsid w:val="008C0323"/>
    <w:rsid w:val="008E6686"/>
    <w:rsid w:val="00966D9D"/>
    <w:rsid w:val="009D2E9A"/>
    <w:rsid w:val="00A15397"/>
    <w:rsid w:val="00A86F30"/>
    <w:rsid w:val="00AC4265"/>
    <w:rsid w:val="00AE1C3D"/>
    <w:rsid w:val="00B81E56"/>
    <w:rsid w:val="00BF253F"/>
    <w:rsid w:val="00C50441"/>
    <w:rsid w:val="00C85F15"/>
    <w:rsid w:val="00CC5D31"/>
    <w:rsid w:val="00D0735D"/>
    <w:rsid w:val="00D36C32"/>
    <w:rsid w:val="00DA2950"/>
    <w:rsid w:val="00DC652C"/>
    <w:rsid w:val="00E54BA6"/>
    <w:rsid w:val="00EE6DC6"/>
    <w:rsid w:val="00EF691E"/>
    <w:rsid w:val="00F773EE"/>
    <w:rsid w:val="00FC41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95C90"/>
  <w15:chartTrackingRefBased/>
  <w15:docId w15:val="{1BA9CF8D-05AF-404C-82B1-E7BDDD915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67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74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C74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5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5F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F15"/>
  </w:style>
  <w:style w:type="paragraph" w:styleId="Footer">
    <w:name w:val="footer"/>
    <w:basedOn w:val="Normal"/>
    <w:link w:val="FooterChar"/>
    <w:uiPriority w:val="99"/>
    <w:unhideWhenUsed/>
    <w:rsid w:val="00C85F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F15"/>
  </w:style>
  <w:style w:type="paragraph" w:styleId="Title">
    <w:name w:val="Title"/>
    <w:basedOn w:val="Normal"/>
    <w:next w:val="Normal"/>
    <w:link w:val="TitleChar"/>
    <w:uiPriority w:val="10"/>
    <w:qFormat/>
    <w:rsid w:val="00AC42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4265"/>
    <w:rPr>
      <w:rFonts w:asciiTheme="majorHAnsi" w:eastAsiaTheme="majorEastAsia" w:hAnsiTheme="majorHAnsi" w:cstheme="majorBidi"/>
      <w:spacing w:val="-10"/>
      <w:kern w:val="28"/>
      <w:sz w:val="56"/>
      <w:szCs w:val="56"/>
    </w:rPr>
  </w:style>
  <w:style w:type="paragraph" w:styleId="NoSpacing">
    <w:name w:val="No Spacing"/>
    <w:uiPriority w:val="1"/>
    <w:qFormat/>
    <w:rsid w:val="00AC4265"/>
    <w:pPr>
      <w:spacing w:after="0" w:line="240" w:lineRule="auto"/>
    </w:pPr>
  </w:style>
  <w:style w:type="character" w:styleId="Hyperlink">
    <w:name w:val="Hyperlink"/>
    <w:basedOn w:val="DefaultParagraphFont"/>
    <w:uiPriority w:val="99"/>
    <w:unhideWhenUsed/>
    <w:rsid w:val="00AC4265"/>
    <w:rPr>
      <w:color w:val="0563C1" w:themeColor="hyperlink"/>
      <w:u w:val="single"/>
    </w:rPr>
  </w:style>
  <w:style w:type="paragraph" w:styleId="ListParagraph">
    <w:name w:val="List Paragraph"/>
    <w:basedOn w:val="Normal"/>
    <w:uiPriority w:val="34"/>
    <w:qFormat/>
    <w:rsid w:val="000E5FC4"/>
    <w:pPr>
      <w:ind w:left="720"/>
      <w:contextualSpacing/>
    </w:pPr>
  </w:style>
  <w:style w:type="character" w:styleId="UnresolvedMention">
    <w:name w:val="Unresolved Mention"/>
    <w:basedOn w:val="DefaultParagraphFont"/>
    <w:uiPriority w:val="99"/>
    <w:semiHidden/>
    <w:unhideWhenUsed/>
    <w:rsid w:val="000E5FC4"/>
    <w:rPr>
      <w:color w:val="605E5C"/>
      <w:shd w:val="clear" w:color="auto" w:fill="E1DFDD"/>
    </w:rPr>
  </w:style>
  <w:style w:type="character" w:customStyle="1" w:styleId="Heading2Char">
    <w:name w:val="Heading 2 Char"/>
    <w:basedOn w:val="DefaultParagraphFont"/>
    <w:link w:val="Heading2"/>
    <w:uiPriority w:val="9"/>
    <w:rsid w:val="002C74D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C74D8"/>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32679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ic.gov.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drkerrie.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c.vic.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nquiries@oaic.gov.au" TargetMode="External"/><Relationship Id="rId4" Type="http://schemas.openxmlformats.org/officeDocument/2006/relationships/settings" Target="settings.xml"/><Relationship Id="rId9" Type="http://schemas.openxmlformats.org/officeDocument/2006/relationships/hyperlink" Target="mailto:admin@drkerrie.com.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Admin@drkerrie.com.au" TargetMode="External"/><Relationship Id="rId2" Type="http://schemas.openxmlformats.org/officeDocument/2006/relationships/hyperlink" Target="mailto:Admin@drkerrie.com.au"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5C10B-7D16-43B5-9786-0711FCBFC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4</Pages>
  <Words>1738</Words>
  <Characters>9910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Liew</dc:creator>
  <cp:keywords/>
  <dc:description/>
  <cp:lastModifiedBy>Nikki Liew</cp:lastModifiedBy>
  <cp:revision>22</cp:revision>
  <dcterms:created xsi:type="dcterms:W3CDTF">2020-08-17T03:52:00Z</dcterms:created>
  <dcterms:modified xsi:type="dcterms:W3CDTF">2020-09-24T07:30:00Z</dcterms:modified>
</cp:coreProperties>
</file>